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0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HOTELIJERSK</w:t>
            </w:r>
            <w:r>
              <w:rPr>
                <w:rFonts w:ascii="Arial" w:eastAsia="Arial" w:hAnsi="Arial" w:cs="Arial"/>
                <w:b/>
                <w:bCs/>
                <w:color w:val="BB0000"/>
                <w:spacing w:val="-1"/>
                <w:sz w:val="28"/>
                <w:szCs w:val="28"/>
              </w:rPr>
              <w:t>O-</w:t>
            </w: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BB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KI TEHN</w:t>
            </w:r>
            <w:r>
              <w:rPr>
                <w:rFonts w:ascii="Arial" w:eastAsia="Arial" w:hAnsi="Arial" w:cs="Arial"/>
                <w:b/>
                <w:bCs/>
                <w:color w:val="BB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BB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- 3.</w:t>
            </w:r>
            <w:r>
              <w:rPr>
                <w:rFonts w:ascii="Arial" w:eastAsia="Arial" w:hAnsi="Arial" w:cs="Arial"/>
                <w:b/>
                <w:bCs/>
                <w:color w:val="BB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B00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KNJIGOVODSTVO S BILANCIRANJEM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om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ekonomske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Horvatic-Kapelac, Mira Dimitric, Miran Novokmet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ekonomske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Horvatic-Kapelac, Mira Dimitric,  Miran Novokmet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STATISTIKA,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STATISTIKA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sa zbirkom zadataka za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srednjih ekonomskih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ugostiteljskih i turistickih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Ivan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ošic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4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INTERMEDIATE THE 4th EDITION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ROM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4</w:t>
            </w:r>
          </w:p>
          <w:p w:rsidR="00233873" w:rsidRDefault="00620B46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drugi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 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104.40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726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9" w:line="234" w:lineRule="auto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INTERMEDIATE THE 4th EDITION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engleski jezik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I EKONOMSKIH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HOLIDAY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cku i ekonomsku struku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8. 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Bojana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žuran, Elizabeth Harrison-Paj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 GEOGRAFIJA SVIJETA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treci razred srednjih škola, smjer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 tehnicar i hotelijer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ugostitelj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 Vjekoslav Robotic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 Žarko Gazzari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UNALSTVO,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I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17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UNALSTVO/INFORMATIKA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1, 2, 3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DV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om za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1.,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Gordana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Sekulic-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cevic, Igor Kos, Ljiljana Milijaš, Ljiljana Zvonarek, Nenad Milijaš, Tamara Srnec, Toma Gvozdanovic, Zoran Ikica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5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Elektrostrojarska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škola Varaždin i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-MIL d.o.o. za nakladu, informatiku i edukaciju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LIKOVNA UMJETNOST,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 PROGRAM, 2.-4.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LIKOVNA UMJETNOST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likovne umjetnosti za gimnazije, strukovne i umjetn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Jadranka Damjanov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UGOSTITELJSK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Varošanec, 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DEUTSCH IN TOURISMUS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POLITIKA I GOSPODARSTVO, 1.-4.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5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POLITIKA I GOSPODARSTVO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strukovne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uro Benic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3. I 4.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CAFFE ITALIA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Mimma Diaco, Patrizia Ritondale Spano,  Vinicio Parma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CAFFE ITALIA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talijanskog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 i 4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Mimma Diaco, Patrizia Ritondale Spano, Vinicio Parma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srednju školu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uz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srednju školu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3. 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I POSLOVANJE PRIJAMNOG ODJELA,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 I POSLOVANJE PRIJAMNOG ODJELA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sz w:val="14"/>
                <w:szCs w:val="14"/>
              </w:rPr>
              <w:t>zanimanja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 tehnicar i hotelijer)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Branka Kralj, Davorka Gavranic, Jasna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tefanec, Mladen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tefanec, Petar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ŽIVOTOM DAROVANI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 vjeronauka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Dario Kustura, Dejan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aplar,  Ivica Živkovic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 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UNALSTVO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CD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Kneževic, Ivan Strugar, Mirjana Pej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bookmarkStart w:id="0" w:name="_GoBack"/>
      <w:bookmarkEnd w:id="0"/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A5AD4"/>
    <w:rsid w:val="005926F3"/>
    <w:rsid w:val="00620B46"/>
    <w:rsid w:val="006363A4"/>
    <w:rsid w:val="0066795B"/>
    <w:rsid w:val="008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2013-07-04T07:10:00Z</dcterms:created>
  <dcterms:modified xsi:type="dcterms:W3CDTF">2013-07-04T07:24:00Z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