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35005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3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28.9</w:t>
      </w:r>
      <w:r w:rsidR="002A0FE7">
        <w:rPr>
          <w:rFonts w:ascii="Times New Roman" w:hAnsi="Times New Roman" w:cs="Times New Roman"/>
          <w:b/>
          <w:sz w:val="24"/>
          <w:szCs w:val="24"/>
        </w:rPr>
        <w:t>.</w:t>
      </w:r>
      <w:r w:rsidR="005F3174">
        <w:rPr>
          <w:rFonts w:ascii="Times New Roman" w:hAnsi="Times New Roman" w:cs="Times New Roman"/>
          <w:b/>
          <w:sz w:val="24"/>
          <w:szCs w:val="24"/>
        </w:rPr>
        <w:t>2017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48AA" w:rsidRPr="00017254" w:rsidRDefault="00EE48AA" w:rsidP="00017254">
      <w:pPr>
        <w:pStyle w:val="Odlomakpopisa"/>
        <w:numPr>
          <w:ilvl w:val="0"/>
          <w:numId w:val="10"/>
        </w:numPr>
        <w:rPr>
          <w:b/>
          <w:u w:val="single"/>
        </w:rPr>
      </w:pPr>
      <w:r w:rsidRPr="00017254">
        <w:rPr>
          <w:b/>
          <w:u w:val="single"/>
        </w:rPr>
        <w:t>Zaključak:</w:t>
      </w:r>
    </w:p>
    <w:p w:rsidR="002A5F97" w:rsidRDefault="002A5F97" w:rsidP="002A5F97">
      <w:pPr>
        <w:ind w:left="360"/>
      </w:pPr>
      <w:r>
        <w:t xml:space="preserve">Daje se suglasnost za zapošljavanje Larise </w:t>
      </w:r>
      <w:proofErr w:type="spellStart"/>
      <w:r>
        <w:t>Radinski</w:t>
      </w:r>
      <w:proofErr w:type="spellEnd"/>
      <w:r>
        <w:t xml:space="preserve">, </w:t>
      </w:r>
      <w:proofErr w:type="spellStart"/>
      <w:r>
        <w:t>mag</w:t>
      </w:r>
      <w:proofErr w:type="spellEnd"/>
      <w:r>
        <w:t>. pedagogije, temeljem provedenog natječaja, na radno mjesto pedagoga na određeno puno radno vrijeme do povratka na rad Matee Jurjević.</w:t>
      </w:r>
    </w:p>
    <w:p w:rsidR="004F02F8" w:rsidRDefault="00913BEF" w:rsidP="00350051">
      <w:pPr>
        <w:pStyle w:val="Odlomakpopisa"/>
      </w:pPr>
      <w:r>
        <w:tab/>
      </w:r>
    </w:p>
    <w:p w:rsidR="00863D0B" w:rsidRDefault="002A5F97" w:rsidP="002A5F97">
      <w:pPr>
        <w:pStyle w:val="Odlomakpopisa"/>
        <w:numPr>
          <w:ilvl w:val="0"/>
          <w:numId w:val="10"/>
        </w:numPr>
        <w:rPr>
          <w:b/>
          <w:u w:val="single"/>
        </w:rPr>
      </w:pPr>
      <w:r w:rsidRPr="002A5F97">
        <w:rPr>
          <w:b/>
          <w:u w:val="single"/>
        </w:rPr>
        <w:t>Zaključak:</w:t>
      </w:r>
    </w:p>
    <w:p w:rsidR="00D503A8" w:rsidRDefault="00D503A8" w:rsidP="00D503A8">
      <w:pPr>
        <w:ind w:left="360"/>
      </w:pPr>
      <w:r>
        <w:t xml:space="preserve">Daje se suglasnost za zapošljavanje Slavice </w:t>
      </w:r>
      <w:proofErr w:type="spellStart"/>
      <w:r>
        <w:t>Pifat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edukacije engleskog jezika, temeljem provedenog natječaja, na radno mjesto nastavnice engleskog jezika na određeno puno radno vrijeme do povratka na rad Simone </w:t>
      </w:r>
      <w:proofErr w:type="spellStart"/>
      <w:r>
        <w:t>Atlaga</w:t>
      </w:r>
      <w:proofErr w:type="spellEnd"/>
      <w:r>
        <w:t xml:space="preserve"> Ivanišević.</w:t>
      </w:r>
    </w:p>
    <w:p w:rsidR="002A5F97" w:rsidRDefault="002A5F97" w:rsidP="002A5F97">
      <w:pPr>
        <w:pStyle w:val="Odlomakpopisa"/>
        <w:rPr>
          <w:b/>
          <w:u w:val="single"/>
        </w:rPr>
      </w:pPr>
    </w:p>
    <w:p w:rsidR="00D503A8" w:rsidRDefault="00D503A8" w:rsidP="00D503A8">
      <w:pPr>
        <w:pStyle w:val="Odlomakpopisa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Zaključak:</w:t>
      </w:r>
    </w:p>
    <w:p w:rsidR="00D503A8" w:rsidRDefault="00D503A8" w:rsidP="00D503A8">
      <w:pPr>
        <w:ind w:left="360"/>
      </w:pPr>
      <w:r>
        <w:t xml:space="preserve">Daje se suglasnost za zapošljavanje Danice </w:t>
      </w:r>
      <w:proofErr w:type="spellStart"/>
      <w:r>
        <w:t>Zdrilić</w:t>
      </w:r>
      <w:proofErr w:type="spellEnd"/>
      <w:r>
        <w:t xml:space="preserve">,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ekonomije, temeljem provedenog natječaja, na radno mjesto nastavnice gospodarskog prava na određeno nepuno radno vrijeme (12 sati tjedno) do povratka na rad Josipe Razlog.</w:t>
      </w:r>
    </w:p>
    <w:p w:rsidR="00D503A8" w:rsidRDefault="00D503A8" w:rsidP="00D503A8">
      <w:pPr>
        <w:pStyle w:val="Odlomakpopisa"/>
        <w:rPr>
          <w:b/>
          <w:u w:val="single"/>
        </w:rPr>
      </w:pPr>
    </w:p>
    <w:p w:rsidR="00057568" w:rsidRPr="00057568" w:rsidRDefault="00057568" w:rsidP="00057568">
      <w:pPr>
        <w:pStyle w:val="Odlomakpopisa"/>
        <w:numPr>
          <w:ilvl w:val="0"/>
          <w:numId w:val="10"/>
        </w:numPr>
        <w:rPr>
          <w:b/>
          <w:u w:val="single"/>
        </w:rPr>
      </w:pPr>
      <w:r w:rsidRPr="00057568">
        <w:rPr>
          <w:b/>
          <w:u w:val="single"/>
        </w:rPr>
        <w:t>Zaključak:</w:t>
      </w:r>
    </w:p>
    <w:p w:rsidR="00057568" w:rsidRDefault="00057568" w:rsidP="00057568">
      <w:r>
        <w:tab/>
        <w:t xml:space="preserve">Daje se suglasnost za zapošljavanje Nikoline Prpić, </w:t>
      </w:r>
      <w:proofErr w:type="spellStart"/>
      <w:r>
        <w:t>mag</w:t>
      </w:r>
      <w:proofErr w:type="spellEnd"/>
      <w:r>
        <w:t>. informatike i matematike, temeljem provedenog natječaja, na upražnjeno radno mjesto nastavnice informatike na neodređeno nepuno radno vrijeme (7 sati tjedno).</w:t>
      </w:r>
    </w:p>
    <w:p w:rsidR="00D503A8" w:rsidRDefault="00D503A8" w:rsidP="00D503A8">
      <w:pPr>
        <w:pStyle w:val="Odlomakpopisa"/>
        <w:rPr>
          <w:b/>
          <w:u w:val="single"/>
        </w:rPr>
      </w:pPr>
    </w:p>
    <w:p w:rsidR="000B6207" w:rsidRPr="000B6207" w:rsidRDefault="000B6207" w:rsidP="000B6207">
      <w:pPr>
        <w:pStyle w:val="Odlomakpopisa"/>
        <w:numPr>
          <w:ilvl w:val="0"/>
          <w:numId w:val="10"/>
        </w:numPr>
        <w:rPr>
          <w:b/>
          <w:u w:val="single"/>
        </w:rPr>
      </w:pPr>
      <w:r w:rsidRPr="000B6207">
        <w:rPr>
          <w:b/>
          <w:u w:val="single"/>
        </w:rPr>
        <w:t>Zaključak:</w:t>
      </w:r>
    </w:p>
    <w:p w:rsidR="000B6207" w:rsidRDefault="000B6207" w:rsidP="000B6207">
      <w:r>
        <w:tab/>
        <w:t xml:space="preserve">Daje se suglasnost za zapošljavanje Ive Grubić, </w:t>
      </w:r>
      <w:proofErr w:type="spellStart"/>
      <w:r>
        <w:t>mag</w:t>
      </w:r>
      <w:proofErr w:type="spellEnd"/>
      <w:r>
        <w:t>. hrvatskog jezika , temeljem provedenog natječaja, na upražnjeno radno mjesto nastavnice hrvatskog jezika na neodređeno nepuno radno vrijeme (7 sati tjedno).</w:t>
      </w:r>
    </w:p>
    <w:p w:rsidR="000B6207" w:rsidRDefault="000B6207" w:rsidP="00D503A8">
      <w:pPr>
        <w:pStyle w:val="Odlomakpopisa"/>
        <w:rPr>
          <w:b/>
          <w:u w:val="single"/>
        </w:rPr>
      </w:pPr>
    </w:p>
    <w:p w:rsidR="00D727C3" w:rsidRPr="00D727C3" w:rsidRDefault="00D727C3" w:rsidP="00D727C3">
      <w:pPr>
        <w:pStyle w:val="Odlomakpopisa"/>
        <w:numPr>
          <w:ilvl w:val="0"/>
          <w:numId w:val="10"/>
        </w:numPr>
        <w:rPr>
          <w:b/>
          <w:u w:val="single"/>
        </w:rPr>
      </w:pPr>
      <w:r w:rsidRPr="00D727C3">
        <w:rPr>
          <w:b/>
          <w:u w:val="single"/>
        </w:rPr>
        <w:t>Zaključak:</w:t>
      </w:r>
    </w:p>
    <w:p w:rsidR="00D727C3" w:rsidRDefault="00D727C3" w:rsidP="00D727C3">
      <w:pPr>
        <w:ind w:left="360" w:firstLine="348"/>
      </w:pPr>
      <w:r>
        <w:t>Školski odbor jednoglasno je usvojio Godišnji plan i program rada škole za školsku godinu 2017./2018.</w:t>
      </w:r>
    </w:p>
    <w:p w:rsidR="00D727C3" w:rsidRDefault="00D727C3" w:rsidP="00D503A8">
      <w:pPr>
        <w:pStyle w:val="Odlomakpopisa"/>
        <w:rPr>
          <w:b/>
          <w:u w:val="single"/>
        </w:rPr>
      </w:pPr>
    </w:p>
    <w:p w:rsidR="00A322CC" w:rsidRPr="00A322CC" w:rsidRDefault="00A322CC" w:rsidP="00A322CC">
      <w:pPr>
        <w:pStyle w:val="Odlomakpopisa"/>
        <w:numPr>
          <w:ilvl w:val="0"/>
          <w:numId w:val="10"/>
        </w:numPr>
        <w:rPr>
          <w:b/>
          <w:u w:val="single"/>
        </w:rPr>
      </w:pPr>
      <w:r w:rsidRPr="00A322CC">
        <w:rPr>
          <w:b/>
          <w:u w:val="single"/>
        </w:rPr>
        <w:t>Zaključak:</w:t>
      </w:r>
    </w:p>
    <w:p w:rsidR="00A322CC" w:rsidRDefault="00A322CC" w:rsidP="00A322CC">
      <w:pPr>
        <w:ind w:left="360" w:firstLine="348"/>
      </w:pPr>
      <w:r>
        <w:t>Školski odbor jednoglasno je usvojio Školski kurikulum za školsku godinu 2017./2018.</w:t>
      </w:r>
    </w:p>
    <w:p w:rsidR="0039126E" w:rsidRDefault="0039126E" w:rsidP="00A322CC">
      <w:pPr>
        <w:ind w:left="360" w:firstLine="348"/>
      </w:pPr>
    </w:p>
    <w:p w:rsidR="0039126E" w:rsidRPr="00A322CC" w:rsidRDefault="0039126E" w:rsidP="0039126E">
      <w:pPr>
        <w:pStyle w:val="Odlomakpopisa"/>
        <w:numPr>
          <w:ilvl w:val="0"/>
          <w:numId w:val="10"/>
        </w:numPr>
        <w:rPr>
          <w:b/>
          <w:u w:val="single"/>
        </w:rPr>
      </w:pPr>
      <w:r w:rsidRPr="00A322CC">
        <w:rPr>
          <w:b/>
          <w:u w:val="single"/>
        </w:rPr>
        <w:t>Zaključak:</w:t>
      </w:r>
    </w:p>
    <w:p w:rsidR="0039126E" w:rsidRDefault="0039126E" w:rsidP="0039126E">
      <w:pPr>
        <w:ind w:left="705"/>
      </w:pPr>
      <w:bookmarkStart w:id="0" w:name="_GoBack"/>
      <w:bookmarkEnd w:id="0"/>
      <w:r>
        <w:t>Donosi se Financijski plan Hotelijersko-turističke i ugostiteljske škole za 2018. godinu i procjena za 2019. i 20120. godinu.</w:t>
      </w:r>
    </w:p>
    <w:p w:rsidR="00C069D9" w:rsidRDefault="00C069D9" w:rsidP="00A322CC">
      <w:pPr>
        <w:pStyle w:val="Odlomakpopisa"/>
      </w:pPr>
    </w:p>
    <w:p w:rsidR="00A322CC" w:rsidRPr="00A322CC" w:rsidRDefault="00A322CC" w:rsidP="00A322CC">
      <w:pPr>
        <w:pStyle w:val="Odlomakpopisa"/>
        <w:numPr>
          <w:ilvl w:val="0"/>
          <w:numId w:val="10"/>
        </w:numPr>
        <w:rPr>
          <w:b/>
          <w:u w:val="single"/>
        </w:rPr>
      </w:pPr>
      <w:r w:rsidRPr="00A322CC">
        <w:rPr>
          <w:b/>
          <w:u w:val="single"/>
        </w:rPr>
        <w:t>Zaključak:</w:t>
      </w:r>
    </w:p>
    <w:p w:rsidR="00A322CC" w:rsidRPr="00A64DA9" w:rsidRDefault="00A322CC" w:rsidP="00A322CC">
      <w:pPr>
        <w:pStyle w:val="Odlomakpopisa"/>
      </w:pPr>
      <w:r w:rsidRPr="00A64DA9">
        <w:t>Raspisuje se natječaj za obrazovanje</w:t>
      </w:r>
      <w:r>
        <w:t xml:space="preserve"> odraslih za školsku godinu 2017./18</w:t>
      </w:r>
      <w:r w:rsidRPr="00A64DA9">
        <w:t>. za sva od</w:t>
      </w:r>
      <w:r>
        <w:t>obrena zanimanja (</w:t>
      </w:r>
      <w:r w:rsidRPr="00A64DA9">
        <w:t>prekvalifikacija i usavršavanje).</w:t>
      </w:r>
    </w:p>
    <w:p w:rsidR="00A322CC" w:rsidRPr="002A5F97" w:rsidRDefault="00A322CC" w:rsidP="00D503A8">
      <w:pPr>
        <w:pStyle w:val="Odlomakpopisa"/>
        <w:rPr>
          <w:b/>
          <w:u w:val="single"/>
        </w:rPr>
      </w:pPr>
    </w:p>
    <w:sectPr w:rsidR="00A322CC" w:rsidRPr="002A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57568"/>
    <w:rsid w:val="000B6207"/>
    <w:rsid w:val="000D4613"/>
    <w:rsid w:val="00143C6F"/>
    <w:rsid w:val="00156620"/>
    <w:rsid w:val="00186BBB"/>
    <w:rsid w:val="001A154E"/>
    <w:rsid w:val="001E33D4"/>
    <w:rsid w:val="001F0E55"/>
    <w:rsid w:val="00202A20"/>
    <w:rsid w:val="002378B3"/>
    <w:rsid w:val="002A0FE7"/>
    <w:rsid w:val="002A5F97"/>
    <w:rsid w:val="002C13E2"/>
    <w:rsid w:val="00336528"/>
    <w:rsid w:val="00350051"/>
    <w:rsid w:val="0039126E"/>
    <w:rsid w:val="00391909"/>
    <w:rsid w:val="00392C7C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16C8F"/>
    <w:rsid w:val="00647D77"/>
    <w:rsid w:val="0067329E"/>
    <w:rsid w:val="00680299"/>
    <w:rsid w:val="00724F61"/>
    <w:rsid w:val="00755DFE"/>
    <w:rsid w:val="007E673E"/>
    <w:rsid w:val="00845E2E"/>
    <w:rsid w:val="00863D0B"/>
    <w:rsid w:val="008863E3"/>
    <w:rsid w:val="00913BEF"/>
    <w:rsid w:val="00A322CC"/>
    <w:rsid w:val="00A33C5D"/>
    <w:rsid w:val="00A558D8"/>
    <w:rsid w:val="00AA518D"/>
    <w:rsid w:val="00B92540"/>
    <w:rsid w:val="00BA2F51"/>
    <w:rsid w:val="00BA7EFE"/>
    <w:rsid w:val="00C069D9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E159E0"/>
    <w:rsid w:val="00E30A63"/>
    <w:rsid w:val="00E517B6"/>
    <w:rsid w:val="00EE48AA"/>
    <w:rsid w:val="00F849B8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11</cp:revision>
  <cp:lastPrinted>2015-11-19T10:07:00Z</cp:lastPrinted>
  <dcterms:created xsi:type="dcterms:W3CDTF">2018-01-23T09:36:00Z</dcterms:created>
  <dcterms:modified xsi:type="dcterms:W3CDTF">2018-06-04T07:18:00Z</dcterms:modified>
</cp:coreProperties>
</file>