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D2" w:rsidRPr="00266CF0" w:rsidRDefault="0001347C" w:rsidP="00266C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CF0">
        <w:rPr>
          <w:rFonts w:ascii="Times New Roman" w:hAnsi="Times New Roman" w:cs="Times New Roman"/>
          <w:b/>
          <w:sz w:val="24"/>
          <w:szCs w:val="24"/>
        </w:rPr>
        <w:t>Hotelijersko – turistička i ugostiteljska škola Zadar</w:t>
      </w:r>
    </w:p>
    <w:p w:rsidR="0001347C" w:rsidRPr="00266CF0" w:rsidRDefault="0001347C" w:rsidP="00266C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F0">
        <w:rPr>
          <w:rFonts w:ascii="Times New Roman" w:hAnsi="Times New Roman" w:cs="Times New Roman"/>
          <w:sz w:val="24"/>
          <w:szCs w:val="24"/>
        </w:rPr>
        <w:t>Antuna Gustava Matoša 40, 23000 Zadar</w:t>
      </w:r>
    </w:p>
    <w:p w:rsidR="0001347C" w:rsidRPr="00266CF0" w:rsidRDefault="0001347C" w:rsidP="00266C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F0">
        <w:rPr>
          <w:rFonts w:ascii="Times New Roman" w:hAnsi="Times New Roman" w:cs="Times New Roman"/>
          <w:sz w:val="24"/>
          <w:szCs w:val="24"/>
        </w:rPr>
        <w:t>OIB: 91757782000 // RKP: 19773</w:t>
      </w:r>
    </w:p>
    <w:p w:rsidR="0001347C" w:rsidRPr="00266CF0" w:rsidRDefault="00B4648A" w:rsidP="00266C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023/ 335 – </w:t>
      </w:r>
      <w:r w:rsidR="0001347C" w:rsidRPr="00266CF0">
        <w:rPr>
          <w:rFonts w:ascii="Times New Roman" w:hAnsi="Times New Roman" w:cs="Times New Roman"/>
          <w:sz w:val="24"/>
          <w:szCs w:val="24"/>
        </w:rPr>
        <w:t>295</w:t>
      </w:r>
    </w:p>
    <w:p w:rsidR="0001347C" w:rsidRPr="00266CF0" w:rsidRDefault="0001347C" w:rsidP="00266C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F0">
        <w:rPr>
          <w:rFonts w:ascii="Times New Roman" w:hAnsi="Times New Roman" w:cs="Times New Roman"/>
          <w:sz w:val="24"/>
          <w:szCs w:val="24"/>
        </w:rPr>
        <w:t xml:space="preserve">E – mail: </w:t>
      </w:r>
      <w:hyperlink r:id="rId5" w:history="1">
        <w:r w:rsidRPr="00266CF0">
          <w:rPr>
            <w:rStyle w:val="Hiperveza"/>
            <w:rFonts w:ascii="Times New Roman" w:hAnsi="Times New Roman" w:cs="Times New Roman"/>
            <w:sz w:val="24"/>
            <w:szCs w:val="24"/>
          </w:rPr>
          <w:t>htus.zadar@skole.hr</w:t>
        </w:r>
      </w:hyperlink>
    </w:p>
    <w:p w:rsidR="0001347C" w:rsidRPr="00266CF0" w:rsidRDefault="0001347C" w:rsidP="00266C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886" w:rsidRPr="00B4648A" w:rsidRDefault="004B0452" w:rsidP="00266C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8A">
        <w:rPr>
          <w:rFonts w:ascii="Times New Roman" w:hAnsi="Times New Roman" w:cs="Times New Roman"/>
          <w:b/>
          <w:sz w:val="28"/>
          <w:szCs w:val="28"/>
        </w:rPr>
        <w:t xml:space="preserve">OBRAZLOŽENJE UZ </w:t>
      </w:r>
      <w:r>
        <w:rPr>
          <w:rFonts w:ascii="Times New Roman" w:hAnsi="Times New Roman" w:cs="Times New Roman"/>
          <w:b/>
          <w:sz w:val="28"/>
          <w:szCs w:val="28"/>
        </w:rPr>
        <w:t>GODIŠNJI IZVJEŠTAJ O IZVRŠENJU FINANCIJSKOG PLANA ZA 2022. GODINU</w:t>
      </w:r>
    </w:p>
    <w:p w:rsidR="00B26658" w:rsidRDefault="00B26658" w:rsidP="00C9186C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26658" w:rsidRPr="00B26658" w:rsidRDefault="00B26658" w:rsidP="00C9186C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658">
        <w:rPr>
          <w:rFonts w:ascii="Times New Roman" w:hAnsi="Times New Roman" w:cs="Times New Roman"/>
          <w:b/>
          <w:sz w:val="24"/>
          <w:szCs w:val="24"/>
        </w:rPr>
        <w:t>OSNOVNI PODACI O ŠKOLI:</w:t>
      </w:r>
    </w:p>
    <w:p w:rsidR="0001347C" w:rsidRDefault="0001347C" w:rsidP="00C9186C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  <w:r w:rsidRPr="00266CF0">
        <w:rPr>
          <w:rFonts w:ascii="Times New Roman" w:hAnsi="Times New Roman" w:cs="Times New Roman"/>
          <w:sz w:val="24"/>
          <w:szCs w:val="24"/>
        </w:rPr>
        <w:t xml:space="preserve">Hotelijersko – turistička i ugostiteljska škola Zadar je javna ustanova koja pruža srednjoškolsko obrazovanje učenika od 1. do 4. razreda. Osnivač je Zadarska županija (Rješenje Ministarstva prosvjete i športa, Klasa: 602-03/92-01-769, </w:t>
      </w:r>
      <w:proofErr w:type="spellStart"/>
      <w:r w:rsidRPr="00266CF0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266CF0">
        <w:rPr>
          <w:rFonts w:ascii="Times New Roman" w:hAnsi="Times New Roman" w:cs="Times New Roman"/>
          <w:sz w:val="24"/>
          <w:szCs w:val="24"/>
        </w:rPr>
        <w:t>: 532-02-6/3-93-01, od 08. veljača 1993. godine). Škola djeluje u zgradi izgrađenoj 1972. godine, smještenoj izvan grada, pa većina učenika putuje javnim gradskim ili međugradskim prijevozom. Prostor se dijeli s Ekonomskom</w:t>
      </w:r>
      <w:r w:rsidR="00C9186C">
        <w:rPr>
          <w:rFonts w:ascii="Times New Roman" w:hAnsi="Times New Roman" w:cs="Times New Roman"/>
          <w:sz w:val="24"/>
          <w:szCs w:val="24"/>
        </w:rPr>
        <w:t xml:space="preserve"> – </w:t>
      </w:r>
      <w:r w:rsidRPr="00266CF0">
        <w:rPr>
          <w:rFonts w:ascii="Times New Roman" w:hAnsi="Times New Roman" w:cs="Times New Roman"/>
          <w:sz w:val="24"/>
          <w:szCs w:val="24"/>
        </w:rPr>
        <w:t>birotehničkom i trgovačkom školom Zadar.</w:t>
      </w:r>
    </w:p>
    <w:p w:rsidR="00C9186C" w:rsidRPr="00266CF0" w:rsidRDefault="00C9186C" w:rsidP="00C9186C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1347C" w:rsidRDefault="0001347C" w:rsidP="00C9186C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  <w:r w:rsidRPr="00266CF0">
        <w:rPr>
          <w:rFonts w:ascii="Times New Roman" w:hAnsi="Times New Roman" w:cs="Times New Roman"/>
          <w:sz w:val="24"/>
          <w:szCs w:val="24"/>
        </w:rPr>
        <w:t>Nastava se organizira u dvije smjene kroz petodnevni radni tjedan, a izvodi se prema nastavnom planu i programu koje je donijelo Ministarstvo znanosti i obrazovanja, prema Godišnjem planu i programu te Školskom kurikulumu.</w:t>
      </w:r>
    </w:p>
    <w:p w:rsidR="00F7664E" w:rsidRDefault="00F7664E" w:rsidP="00266CF0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1347C" w:rsidRPr="00266CF0" w:rsidRDefault="0001347C" w:rsidP="00266CF0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  <w:r w:rsidRPr="00266CF0">
        <w:rPr>
          <w:rFonts w:ascii="Times New Roman" w:hAnsi="Times New Roman" w:cs="Times New Roman"/>
          <w:sz w:val="24"/>
          <w:szCs w:val="24"/>
        </w:rPr>
        <w:t xml:space="preserve">Škola obrazuje učenike za zanimanja: kuhar, </w:t>
      </w:r>
      <w:r w:rsidR="00266CF0">
        <w:rPr>
          <w:rFonts w:ascii="Times New Roman" w:hAnsi="Times New Roman" w:cs="Times New Roman"/>
          <w:sz w:val="24"/>
          <w:szCs w:val="24"/>
        </w:rPr>
        <w:t>konobar, slastičar, turističko-</w:t>
      </w:r>
      <w:r w:rsidRPr="00266CF0">
        <w:rPr>
          <w:rFonts w:ascii="Times New Roman" w:hAnsi="Times New Roman" w:cs="Times New Roman"/>
          <w:sz w:val="24"/>
          <w:szCs w:val="24"/>
        </w:rPr>
        <w:t>hotelijers</w:t>
      </w:r>
      <w:r w:rsidR="00266CF0">
        <w:rPr>
          <w:rFonts w:ascii="Times New Roman" w:hAnsi="Times New Roman" w:cs="Times New Roman"/>
          <w:sz w:val="24"/>
          <w:szCs w:val="24"/>
        </w:rPr>
        <w:t>ki komercijalist, hotelijersko-</w:t>
      </w:r>
      <w:r w:rsidRPr="00266CF0">
        <w:rPr>
          <w:rFonts w:ascii="Times New Roman" w:hAnsi="Times New Roman" w:cs="Times New Roman"/>
          <w:sz w:val="24"/>
          <w:szCs w:val="24"/>
        </w:rPr>
        <w:t>turistički tehničar, pomoćni kuhar i slastičar (učenici s teškoćama u razvoju), pomoćni konobar (učenici s teškoćama u razvoju).</w:t>
      </w:r>
    </w:p>
    <w:p w:rsidR="00F7664E" w:rsidRDefault="00F7664E" w:rsidP="00266CF0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1347C" w:rsidRPr="00266CF0" w:rsidRDefault="0001347C" w:rsidP="00266CF0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  <w:r w:rsidRPr="00266CF0">
        <w:rPr>
          <w:rFonts w:ascii="Times New Roman" w:hAnsi="Times New Roman" w:cs="Times New Roman"/>
          <w:sz w:val="24"/>
          <w:szCs w:val="24"/>
        </w:rPr>
        <w:t>Upravljanje: Školom upravlja školski odbor (7 članova koji se imenuju na razdoblje od četiri godine). Ravnatelj je poslovodni i stručni voditelj škole.</w:t>
      </w:r>
    </w:p>
    <w:p w:rsidR="00F7664E" w:rsidRDefault="00F7664E" w:rsidP="00266CF0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1347C" w:rsidRPr="00266CF0" w:rsidRDefault="0001347C" w:rsidP="00266CF0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  <w:r w:rsidRPr="00266CF0">
        <w:rPr>
          <w:rFonts w:ascii="Times New Roman" w:hAnsi="Times New Roman" w:cs="Times New Roman"/>
          <w:sz w:val="24"/>
          <w:szCs w:val="24"/>
        </w:rPr>
        <w:t>Stručna tijela Škole su Nastavničko vijeće i Razredno vijeće.</w:t>
      </w:r>
    </w:p>
    <w:p w:rsidR="0001347C" w:rsidRPr="00266CF0" w:rsidRDefault="0001347C" w:rsidP="00266CF0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64E" w:rsidRDefault="0001347C" w:rsidP="00F7664E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  <w:r w:rsidRPr="00266CF0">
        <w:rPr>
          <w:rFonts w:ascii="Times New Roman" w:hAnsi="Times New Roman" w:cs="Times New Roman"/>
          <w:b/>
          <w:sz w:val="24"/>
          <w:szCs w:val="24"/>
        </w:rPr>
        <w:t>IMOVINA ŠKOLE</w:t>
      </w:r>
    </w:p>
    <w:p w:rsidR="00EE67F0" w:rsidRDefault="0001347C" w:rsidP="00F7664E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  <w:r w:rsidRPr="00266CF0">
        <w:rPr>
          <w:rFonts w:ascii="Times New Roman" w:hAnsi="Times New Roman" w:cs="Times New Roman"/>
          <w:sz w:val="24"/>
          <w:szCs w:val="24"/>
        </w:rPr>
        <w:t>Imovinu Škole čine nekretnine, pokretnine, potraživanja i novac.</w:t>
      </w:r>
    </w:p>
    <w:p w:rsidR="00BB6094" w:rsidRDefault="00BB6094" w:rsidP="00F7664E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7F0" w:rsidRPr="00E133CC" w:rsidRDefault="00C11A85" w:rsidP="00EE67F0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GODIŠNJI IZVJEŠTAJ O IZVRŠENJU </w:t>
      </w:r>
      <w:r w:rsidR="00E133CC" w:rsidRPr="00E133CC">
        <w:rPr>
          <w:rFonts w:ascii="Times New Roman" w:hAnsi="Times New Roman" w:cs="Times New Roman"/>
          <w:b/>
          <w:sz w:val="24"/>
          <w:szCs w:val="24"/>
        </w:rPr>
        <w:t>FINANCIJSKOG PLANA</w:t>
      </w:r>
    </w:p>
    <w:p w:rsidR="00EE67F0" w:rsidRDefault="0001347C" w:rsidP="00EE67F0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  <w:r w:rsidRPr="00266CF0">
        <w:rPr>
          <w:rFonts w:ascii="Times New Roman" w:hAnsi="Times New Roman" w:cs="Times New Roman"/>
          <w:sz w:val="24"/>
          <w:szCs w:val="24"/>
        </w:rPr>
        <w:t>Na temelju Zakona o proračunu (NN br. 87/08, 136/12 i 15/15, 144/21) i Pravilnika o polugodišnjem i godišnjem izvještaju o izvršenju proračuna (NN</w:t>
      </w:r>
      <w:r w:rsidR="00830E7C" w:rsidRPr="00266CF0">
        <w:rPr>
          <w:rFonts w:ascii="Times New Roman" w:hAnsi="Times New Roman" w:cs="Times New Roman"/>
          <w:sz w:val="24"/>
          <w:szCs w:val="24"/>
        </w:rPr>
        <w:t xml:space="preserve"> </w:t>
      </w:r>
      <w:r w:rsidR="00F7664E">
        <w:rPr>
          <w:rFonts w:ascii="Times New Roman" w:hAnsi="Times New Roman" w:cs="Times New Roman"/>
          <w:sz w:val="24"/>
          <w:szCs w:val="24"/>
        </w:rPr>
        <w:t>br. 24/13, 102/17, 1/20 i147/20</w:t>
      </w:r>
      <w:r w:rsidRPr="00266CF0">
        <w:rPr>
          <w:rFonts w:ascii="Times New Roman" w:hAnsi="Times New Roman" w:cs="Times New Roman"/>
          <w:sz w:val="24"/>
          <w:szCs w:val="24"/>
        </w:rPr>
        <w:t xml:space="preserve">) Hotelijersko – turistička i ugostiteljska škola Zadar podnosi školskom odboru izvještaj o izvršenju financijskog plana za razdoblje od 1. siječnja do 31. prosinca 2022. godine. Obveza izrade izvještaja o izvršenju za svakog proračunskog korisnika proizlazi iz činjenice da je financijski plan (koji je dio proračuna) donesen na razini svakog korisnika i usvojen od strane njegovog upravljačkog tijela, a izvještaj o izvršenju pokazuje ostvarenje tog plana. </w:t>
      </w:r>
    </w:p>
    <w:p w:rsidR="00EE67F0" w:rsidRDefault="00EE67F0" w:rsidP="00EE67F0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1347C" w:rsidRDefault="0001347C" w:rsidP="00EE67F0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  <w:r w:rsidRPr="00266CF0">
        <w:rPr>
          <w:rFonts w:ascii="Times New Roman" w:hAnsi="Times New Roman" w:cs="Times New Roman"/>
          <w:sz w:val="24"/>
          <w:szCs w:val="24"/>
        </w:rPr>
        <w:t>Izvještaj o izvršenju financijskog plana prati jesu li se i kojim iznosima ostvarile planirane pozicije prihoda, primitaka, rashoda, izdataka, viškova i manjkova unutar godišnjeg razdoblja. U prilogu je Izvještaj o godišnjem izvršenju financijskog plana za 2022. godinu gdje se nalaze sljedeći tabelarni pregledi: Opći dio godišnjeg izvještaja o izvršenju financijskog plana sadrži Sažetak račun</w:t>
      </w:r>
      <w:r w:rsidR="00F7664E">
        <w:rPr>
          <w:rFonts w:ascii="Times New Roman" w:hAnsi="Times New Roman" w:cs="Times New Roman"/>
          <w:sz w:val="24"/>
          <w:szCs w:val="24"/>
        </w:rPr>
        <w:t>a prihoda i rashoda te</w:t>
      </w:r>
      <w:r w:rsidRPr="00266CF0">
        <w:rPr>
          <w:rFonts w:ascii="Times New Roman" w:hAnsi="Times New Roman" w:cs="Times New Roman"/>
          <w:sz w:val="24"/>
          <w:szCs w:val="24"/>
        </w:rPr>
        <w:t xml:space="preserve"> </w:t>
      </w:r>
      <w:r w:rsidR="00F7664E">
        <w:rPr>
          <w:rFonts w:ascii="Times New Roman" w:hAnsi="Times New Roman" w:cs="Times New Roman"/>
          <w:sz w:val="24"/>
          <w:szCs w:val="24"/>
        </w:rPr>
        <w:t>račun financiranja koji sadrži</w:t>
      </w:r>
      <w:r w:rsidRPr="00266CF0">
        <w:rPr>
          <w:rFonts w:ascii="Times New Roman" w:hAnsi="Times New Roman" w:cs="Times New Roman"/>
          <w:sz w:val="24"/>
          <w:szCs w:val="24"/>
        </w:rPr>
        <w:t xml:space="preserve"> prikaz ukupno ostvarenih prihoda i primitaka te izvršenih rashoda i izdataka</w:t>
      </w:r>
      <w:r w:rsidR="00F7664E">
        <w:rPr>
          <w:rFonts w:ascii="Times New Roman" w:hAnsi="Times New Roman" w:cs="Times New Roman"/>
          <w:sz w:val="24"/>
          <w:szCs w:val="24"/>
        </w:rPr>
        <w:t xml:space="preserve"> te Posebni dio</w:t>
      </w:r>
      <w:r w:rsidRPr="00266CF0">
        <w:rPr>
          <w:rFonts w:ascii="Times New Roman" w:hAnsi="Times New Roman" w:cs="Times New Roman"/>
          <w:sz w:val="24"/>
          <w:szCs w:val="24"/>
        </w:rPr>
        <w:t xml:space="preserve"> koji sadrži Račun prihoda i rashoda po ekonomskoj klasifikaciji i izvorima financiranja raspoređenih u programe koji se sastoje od aktivnosti i projekata. Uspoređivani su svi elementi izvršenja 2021. u odnosu na godišnje izvršenje 2022. te plan 2022. u odnosu na godišnje izvršenje 2022.</w:t>
      </w:r>
    </w:p>
    <w:p w:rsidR="00C11A85" w:rsidRDefault="00C11A85" w:rsidP="00EE67F0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C11A85" w:rsidRDefault="00C11A85" w:rsidP="00C11A85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  <w:r w:rsidRPr="00266CF0">
        <w:rPr>
          <w:rFonts w:ascii="Times New Roman" w:hAnsi="Times New Roman" w:cs="Times New Roman"/>
          <w:b/>
          <w:sz w:val="24"/>
          <w:szCs w:val="24"/>
        </w:rPr>
        <w:t>IZVORI FINANCIRANJA</w:t>
      </w:r>
    </w:p>
    <w:p w:rsidR="00C11A85" w:rsidRDefault="00C11A85" w:rsidP="00C11A85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  <w:r w:rsidRPr="00266CF0">
        <w:rPr>
          <w:rFonts w:ascii="Times New Roman" w:hAnsi="Times New Roman" w:cs="Times New Roman"/>
          <w:sz w:val="24"/>
          <w:szCs w:val="24"/>
        </w:rPr>
        <w:t>Škola se financira sredstvima Ministarstva znanosti, obrazovanja i športa (plaće i doprinosi na plaće, materijalna prava radnika iz Kolektivnog ugovora, naknada za nezapoš</w:t>
      </w:r>
      <w:r>
        <w:rPr>
          <w:rFonts w:ascii="Times New Roman" w:hAnsi="Times New Roman" w:cs="Times New Roman"/>
          <w:sz w:val="24"/>
          <w:szCs w:val="24"/>
        </w:rPr>
        <w:t xml:space="preserve">ljavanje osoba s invaliditetom), </w:t>
      </w:r>
      <w:r w:rsidRPr="00266CF0">
        <w:rPr>
          <w:rFonts w:ascii="Times New Roman" w:hAnsi="Times New Roman" w:cs="Times New Roman"/>
          <w:sz w:val="24"/>
          <w:szCs w:val="24"/>
        </w:rPr>
        <w:t>decentraliziranim sredstvima Zadarske županije (materijalni izdaci), kao i vlastitim sredstvima te sredstvima dobivenima putem EU projekata.</w:t>
      </w:r>
    </w:p>
    <w:p w:rsidR="00F7664E" w:rsidRPr="00266CF0" w:rsidRDefault="00F7664E" w:rsidP="00F7664E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C11A85" w:rsidRDefault="00EE67F0" w:rsidP="00C11A85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7F0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C11A85" w:rsidRPr="00C11A85" w:rsidRDefault="00C11A85" w:rsidP="00C11A85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 Škole je podizanje kvalitete</w:t>
      </w:r>
      <w:r w:rsidRPr="00C11A85">
        <w:rPr>
          <w:rFonts w:ascii="Times New Roman" w:hAnsi="Times New Roman" w:cs="Times New Roman"/>
          <w:sz w:val="24"/>
          <w:szCs w:val="24"/>
        </w:rPr>
        <w:t xml:space="preserve"> nastave na što višu razinu i to kontinuiranim kvalitetnim usavršavanjem nastavnika, sudjelovanjem na </w:t>
      </w:r>
      <w:r w:rsidR="00E133CC">
        <w:rPr>
          <w:rFonts w:ascii="Times New Roman" w:hAnsi="Times New Roman" w:cs="Times New Roman"/>
          <w:sz w:val="24"/>
          <w:szCs w:val="24"/>
        </w:rPr>
        <w:t>seminarima i stručnim skupovima</w:t>
      </w:r>
      <w:r w:rsidRPr="00C11A85">
        <w:rPr>
          <w:rFonts w:ascii="Times New Roman" w:hAnsi="Times New Roman" w:cs="Times New Roman"/>
          <w:sz w:val="24"/>
          <w:szCs w:val="24"/>
        </w:rPr>
        <w:t xml:space="preserve"> te podizanjem materijalnih i drugih uvjeta u Školi, a sve u sk</w:t>
      </w:r>
      <w:r>
        <w:rPr>
          <w:rFonts w:ascii="Times New Roman" w:hAnsi="Times New Roman" w:cs="Times New Roman"/>
          <w:sz w:val="24"/>
          <w:szCs w:val="24"/>
        </w:rPr>
        <w:t xml:space="preserve">ladu s Planom i programom </w:t>
      </w:r>
      <w:r w:rsidRPr="00C11A85">
        <w:rPr>
          <w:rFonts w:ascii="Times New Roman" w:hAnsi="Times New Roman" w:cs="Times New Roman"/>
          <w:sz w:val="24"/>
          <w:szCs w:val="24"/>
        </w:rPr>
        <w:t>te mogućnostima</w:t>
      </w:r>
      <w:r>
        <w:rPr>
          <w:rFonts w:ascii="Times New Roman" w:hAnsi="Times New Roman" w:cs="Times New Roman"/>
          <w:sz w:val="24"/>
          <w:szCs w:val="24"/>
        </w:rPr>
        <w:t xml:space="preserve"> Škole</w:t>
      </w:r>
      <w:r w:rsidRPr="00C11A85">
        <w:rPr>
          <w:rFonts w:ascii="Times New Roman" w:hAnsi="Times New Roman" w:cs="Times New Roman"/>
          <w:sz w:val="24"/>
          <w:szCs w:val="24"/>
        </w:rPr>
        <w:t>.</w:t>
      </w:r>
    </w:p>
    <w:p w:rsidR="00C11A85" w:rsidRPr="00C11A85" w:rsidRDefault="00C11A85" w:rsidP="00C11A85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  <w:r w:rsidRPr="00C11A85">
        <w:rPr>
          <w:rFonts w:ascii="Times New Roman" w:hAnsi="Times New Roman" w:cs="Times New Roman"/>
          <w:sz w:val="24"/>
          <w:szCs w:val="24"/>
        </w:rPr>
        <w:t>Škola također planira i dalje sudjelovati i doprinositi dalj</w:t>
      </w:r>
      <w:r>
        <w:rPr>
          <w:rFonts w:ascii="Times New Roman" w:hAnsi="Times New Roman" w:cs="Times New Roman"/>
          <w:sz w:val="24"/>
          <w:szCs w:val="24"/>
        </w:rPr>
        <w:t>njem razvoju putem EU projekata</w:t>
      </w:r>
      <w:r w:rsidRPr="00C11A85">
        <w:rPr>
          <w:rFonts w:ascii="Times New Roman" w:hAnsi="Times New Roman" w:cs="Times New Roman"/>
          <w:sz w:val="24"/>
          <w:szCs w:val="24"/>
        </w:rPr>
        <w:t xml:space="preserve"> te zaposlenicima i učenicima poboljšati uvjete rada i školovanja.</w:t>
      </w:r>
    </w:p>
    <w:p w:rsidR="00EE67F0" w:rsidRDefault="00C11A85" w:rsidP="00C11A85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učenika se trudi</w:t>
      </w:r>
      <w:r w:rsidRPr="00C11A85">
        <w:rPr>
          <w:rFonts w:ascii="Times New Roman" w:hAnsi="Times New Roman" w:cs="Times New Roman"/>
          <w:sz w:val="24"/>
          <w:szCs w:val="24"/>
        </w:rPr>
        <w:t xml:space="preserve"> razviti samoinicijativnost, marljivost, odgovornost, ali i njihovu poduzetnost kroz uključivanje u razne slobodne aktivnosti, sudjelovanje u manifestacijama, natjecanja, </w:t>
      </w:r>
      <w:r w:rsidRPr="00C11A85">
        <w:rPr>
          <w:rFonts w:ascii="Times New Roman" w:hAnsi="Times New Roman" w:cs="Times New Roman"/>
          <w:sz w:val="24"/>
          <w:szCs w:val="24"/>
        </w:rPr>
        <w:lastRenderedPageBreak/>
        <w:t>vježbeničke praks</w:t>
      </w:r>
      <w:r>
        <w:rPr>
          <w:rFonts w:ascii="Times New Roman" w:hAnsi="Times New Roman" w:cs="Times New Roman"/>
          <w:sz w:val="24"/>
          <w:szCs w:val="24"/>
        </w:rPr>
        <w:t>e, kao i druge školske projekte</w:t>
      </w:r>
      <w:r w:rsidRPr="00C11A85">
        <w:rPr>
          <w:rFonts w:ascii="Times New Roman" w:hAnsi="Times New Roman" w:cs="Times New Roman"/>
          <w:sz w:val="24"/>
          <w:szCs w:val="24"/>
        </w:rPr>
        <w:t xml:space="preserve"> te ih osposobiti za rad ili nastavak školovanja prema zahtjevima tržišnog gospodarstva.</w:t>
      </w:r>
    </w:p>
    <w:p w:rsidR="00E133CC" w:rsidRPr="00EE67F0" w:rsidRDefault="00E133CC" w:rsidP="00C11A85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1347C" w:rsidRPr="00F7664E" w:rsidRDefault="0001347C" w:rsidP="00266CF0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64E">
        <w:rPr>
          <w:rFonts w:ascii="Times New Roman" w:hAnsi="Times New Roman" w:cs="Times New Roman"/>
          <w:b/>
          <w:sz w:val="24"/>
          <w:szCs w:val="24"/>
        </w:rPr>
        <w:t>Razdjel: 030 Upravni odjel za obrazovanje, kulturu i šport</w:t>
      </w:r>
    </w:p>
    <w:p w:rsidR="0001347C" w:rsidRPr="00266CF0" w:rsidRDefault="0001347C" w:rsidP="00266CF0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CF0">
        <w:rPr>
          <w:rFonts w:ascii="Times New Roman" w:hAnsi="Times New Roman" w:cs="Times New Roman"/>
          <w:b/>
          <w:sz w:val="24"/>
          <w:szCs w:val="24"/>
        </w:rPr>
        <w:t>Glava: 030 – 05 Srednjoškolsko obrazovanje</w:t>
      </w:r>
    </w:p>
    <w:p w:rsidR="0001347C" w:rsidRPr="00266CF0" w:rsidRDefault="0001347C" w:rsidP="00266CF0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5B23D0" w:rsidRPr="00B4648A" w:rsidRDefault="0001347C" w:rsidP="005B23D0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648A">
        <w:rPr>
          <w:rFonts w:ascii="Times New Roman" w:hAnsi="Times New Roman" w:cs="Times New Roman"/>
          <w:b/>
          <w:sz w:val="20"/>
          <w:szCs w:val="20"/>
        </w:rPr>
        <w:t>DECENTRALIZIRANA SREDSTVA ZADARSKE ŽUPANIJE</w:t>
      </w:r>
    </w:p>
    <w:p w:rsidR="0001347C" w:rsidRPr="00266CF0" w:rsidRDefault="0001347C" w:rsidP="00BB609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6CF0">
        <w:rPr>
          <w:rFonts w:ascii="Times New Roman" w:hAnsi="Times New Roman" w:cs="Times New Roman"/>
          <w:b/>
          <w:sz w:val="20"/>
          <w:szCs w:val="20"/>
        </w:rPr>
        <w:t>Djelatnost srednjih škola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4648A" w:rsidRPr="00266CF0" w:rsidTr="00EE0886">
        <w:trPr>
          <w:trHeight w:val="537"/>
          <w:jc w:val="center"/>
        </w:trPr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B4648A" w:rsidRPr="005E078A" w:rsidRDefault="00B4648A" w:rsidP="00B46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B4648A" w:rsidRPr="005E078A" w:rsidRDefault="00B4648A" w:rsidP="00B46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B4648A" w:rsidRPr="005E078A" w:rsidRDefault="00B4648A" w:rsidP="00B46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Izvorni plan 2022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B4648A" w:rsidRPr="005E078A" w:rsidRDefault="00B4648A" w:rsidP="00B46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Tekući plan 2022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B4648A" w:rsidRPr="005E078A" w:rsidRDefault="00B4648A" w:rsidP="00B46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Izvršenje plana 2022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B4648A" w:rsidRPr="005E078A" w:rsidRDefault="00B4648A" w:rsidP="00B46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izvršenja plana 2022</w:t>
            </w:r>
          </w:p>
        </w:tc>
      </w:tr>
      <w:tr w:rsidR="0001347C" w:rsidRPr="00266CF0" w:rsidTr="0001347C">
        <w:trPr>
          <w:trHeight w:val="537"/>
          <w:jc w:val="center"/>
        </w:trPr>
        <w:tc>
          <w:tcPr>
            <w:tcW w:w="1510" w:type="dxa"/>
            <w:vAlign w:val="center"/>
          </w:tcPr>
          <w:p w:rsidR="0001347C" w:rsidRPr="00266CF0" w:rsidRDefault="0001347C" w:rsidP="00266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CF0">
              <w:rPr>
                <w:rFonts w:ascii="Times New Roman" w:hAnsi="Times New Roman" w:cs="Times New Roman"/>
                <w:sz w:val="20"/>
                <w:szCs w:val="20"/>
              </w:rPr>
              <w:t>2204</w:t>
            </w:r>
          </w:p>
        </w:tc>
        <w:tc>
          <w:tcPr>
            <w:tcW w:w="1510" w:type="dxa"/>
            <w:vAlign w:val="center"/>
          </w:tcPr>
          <w:p w:rsidR="0001347C" w:rsidRPr="00266CF0" w:rsidRDefault="00EE0886" w:rsidP="00266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CF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1347C" w:rsidRPr="00266CF0">
              <w:rPr>
                <w:rFonts w:ascii="Times New Roman" w:hAnsi="Times New Roman" w:cs="Times New Roman"/>
                <w:sz w:val="20"/>
                <w:szCs w:val="20"/>
              </w:rPr>
              <w:t>2204 – 01</w:t>
            </w:r>
          </w:p>
        </w:tc>
        <w:tc>
          <w:tcPr>
            <w:tcW w:w="1510" w:type="dxa"/>
            <w:vAlign w:val="center"/>
          </w:tcPr>
          <w:p w:rsidR="0001347C" w:rsidRPr="00266CF0" w:rsidRDefault="00EE0886" w:rsidP="00266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CF0">
              <w:rPr>
                <w:rFonts w:ascii="Times New Roman" w:hAnsi="Times New Roman" w:cs="Times New Roman"/>
                <w:sz w:val="20"/>
                <w:szCs w:val="20"/>
              </w:rPr>
              <w:t>1.178.288,31</w:t>
            </w:r>
          </w:p>
        </w:tc>
        <w:tc>
          <w:tcPr>
            <w:tcW w:w="1510" w:type="dxa"/>
            <w:vAlign w:val="center"/>
          </w:tcPr>
          <w:p w:rsidR="0001347C" w:rsidRPr="00266CF0" w:rsidRDefault="0001347C" w:rsidP="00266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CF0">
              <w:rPr>
                <w:rFonts w:ascii="Times New Roman" w:hAnsi="Times New Roman" w:cs="Times New Roman"/>
                <w:sz w:val="20"/>
                <w:szCs w:val="20"/>
              </w:rPr>
              <w:t>1.112.155,70</w:t>
            </w:r>
          </w:p>
        </w:tc>
        <w:tc>
          <w:tcPr>
            <w:tcW w:w="1511" w:type="dxa"/>
            <w:vAlign w:val="center"/>
          </w:tcPr>
          <w:p w:rsidR="0001347C" w:rsidRPr="00266CF0" w:rsidRDefault="0001347C" w:rsidP="00266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CF0">
              <w:rPr>
                <w:rFonts w:ascii="Times New Roman" w:hAnsi="Times New Roman" w:cs="Times New Roman"/>
                <w:sz w:val="20"/>
                <w:szCs w:val="20"/>
              </w:rPr>
              <w:t>1.112.106,24</w:t>
            </w:r>
          </w:p>
        </w:tc>
        <w:tc>
          <w:tcPr>
            <w:tcW w:w="1511" w:type="dxa"/>
            <w:vAlign w:val="center"/>
          </w:tcPr>
          <w:p w:rsidR="0001347C" w:rsidRPr="00266CF0" w:rsidRDefault="0001347C" w:rsidP="00266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5B23D0" w:rsidRDefault="005B23D0" w:rsidP="00266C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0886" w:rsidRPr="00266CF0" w:rsidRDefault="00EE0886" w:rsidP="00266C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6CF0">
        <w:rPr>
          <w:rFonts w:ascii="Times New Roman" w:hAnsi="Times New Roman" w:cs="Times New Roman"/>
          <w:b/>
          <w:sz w:val="20"/>
          <w:szCs w:val="20"/>
        </w:rPr>
        <w:t>Opremanje poslovnih prostora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4648A" w:rsidRPr="00266CF0" w:rsidTr="00EE0886">
        <w:trPr>
          <w:trHeight w:val="537"/>
          <w:jc w:val="center"/>
        </w:trPr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B4648A" w:rsidRPr="005E078A" w:rsidRDefault="00B4648A" w:rsidP="00B46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B4648A" w:rsidRPr="005E078A" w:rsidRDefault="00B4648A" w:rsidP="00B46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B4648A" w:rsidRPr="005E078A" w:rsidRDefault="00B4648A" w:rsidP="00B46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Izvorni plan 2022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B4648A" w:rsidRPr="005E078A" w:rsidRDefault="00B4648A" w:rsidP="00B46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Tekući plan 2022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B4648A" w:rsidRPr="005E078A" w:rsidRDefault="00B4648A" w:rsidP="00B46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Izvršenje plana 2022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B4648A" w:rsidRPr="005E078A" w:rsidRDefault="00B4648A" w:rsidP="00B46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izvršenja plana 2022</w:t>
            </w:r>
          </w:p>
        </w:tc>
      </w:tr>
      <w:tr w:rsidR="00937F18" w:rsidRPr="00266CF0" w:rsidTr="00D0345A">
        <w:trPr>
          <w:trHeight w:val="537"/>
          <w:jc w:val="center"/>
        </w:trPr>
        <w:tc>
          <w:tcPr>
            <w:tcW w:w="1510" w:type="dxa"/>
            <w:vAlign w:val="center"/>
          </w:tcPr>
          <w:p w:rsidR="00937F18" w:rsidRPr="00266CF0" w:rsidRDefault="00937F18" w:rsidP="00266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CF0">
              <w:rPr>
                <w:rFonts w:ascii="Times New Roman" w:hAnsi="Times New Roman" w:cs="Times New Roman"/>
                <w:sz w:val="20"/>
                <w:szCs w:val="20"/>
              </w:rPr>
              <w:t>2204</w:t>
            </w:r>
          </w:p>
        </w:tc>
        <w:tc>
          <w:tcPr>
            <w:tcW w:w="1510" w:type="dxa"/>
            <w:vAlign w:val="center"/>
          </w:tcPr>
          <w:p w:rsidR="00937F18" w:rsidRPr="00266CF0" w:rsidRDefault="00937F18" w:rsidP="00266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CF0">
              <w:rPr>
                <w:rFonts w:ascii="Times New Roman" w:hAnsi="Times New Roman" w:cs="Times New Roman"/>
                <w:sz w:val="20"/>
                <w:szCs w:val="20"/>
              </w:rPr>
              <w:t>K2204 - 02</w:t>
            </w:r>
          </w:p>
        </w:tc>
        <w:tc>
          <w:tcPr>
            <w:tcW w:w="1510" w:type="dxa"/>
            <w:vAlign w:val="center"/>
          </w:tcPr>
          <w:p w:rsidR="00937F18" w:rsidRPr="00266CF0" w:rsidRDefault="00937F18" w:rsidP="00266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937F18" w:rsidRPr="00266CF0" w:rsidRDefault="00937F18" w:rsidP="00266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CF0">
              <w:rPr>
                <w:rFonts w:ascii="Times New Roman" w:hAnsi="Times New Roman" w:cs="Times New Roman"/>
                <w:sz w:val="20"/>
                <w:szCs w:val="20"/>
              </w:rPr>
              <w:t>157.368,53</w:t>
            </w:r>
          </w:p>
        </w:tc>
        <w:tc>
          <w:tcPr>
            <w:tcW w:w="1511" w:type="dxa"/>
            <w:vAlign w:val="center"/>
          </w:tcPr>
          <w:p w:rsidR="00937F18" w:rsidRPr="00266CF0" w:rsidRDefault="00937F18" w:rsidP="00266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CF0">
              <w:rPr>
                <w:rFonts w:ascii="Times New Roman" w:hAnsi="Times New Roman" w:cs="Times New Roman"/>
                <w:sz w:val="20"/>
                <w:szCs w:val="20"/>
              </w:rPr>
              <w:t>157.368,53</w:t>
            </w:r>
          </w:p>
        </w:tc>
        <w:tc>
          <w:tcPr>
            <w:tcW w:w="1511" w:type="dxa"/>
            <w:vAlign w:val="center"/>
          </w:tcPr>
          <w:p w:rsidR="00937F18" w:rsidRPr="00266CF0" w:rsidRDefault="00937F18" w:rsidP="00266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EE0886" w:rsidRPr="00266CF0" w:rsidRDefault="00EE0886" w:rsidP="00266C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0886" w:rsidRPr="00266CF0" w:rsidRDefault="00EE0886" w:rsidP="00266C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6CF0">
        <w:rPr>
          <w:rFonts w:ascii="Times New Roman" w:hAnsi="Times New Roman" w:cs="Times New Roman"/>
          <w:b/>
          <w:sz w:val="20"/>
          <w:szCs w:val="20"/>
        </w:rPr>
        <w:t>Hitne intervencije u srednjim školama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4648A" w:rsidRPr="00266CF0" w:rsidTr="00EE0886">
        <w:trPr>
          <w:trHeight w:val="537"/>
          <w:jc w:val="center"/>
        </w:trPr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B4648A" w:rsidRPr="005E078A" w:rsidRDefault="00B4648A" w:rsidP="00B46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B4648A" w:rsidRPr="005E078A" w:rsidRDefault="00B4648A" w:rsidP="00B46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B4648A" w:rsidRPr="005E078A" w:rsidRDefault="00B4648A" w:rsidP="00B46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Izvorni plan 2022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B4648A" w:rsidRPr="005E078A" w:rsidRDefault="00B4648A" w:rsidP="00B46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Tekući plan 2022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B4648A" w:rsidRPr="005E078A" w:rsidRDefault="00B4648A" w:rsidP="00B46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Izvršenje plana 2022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B4648A" w:rsidRPr="005E078A" w:rsidRDefault="00B4648A" w:rsidP="00B46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izvršenja plana 2022</w:t>
            </w:r>
          </w:p>
        </w:tc>
      </w:tr>
      <w:tr w:rsidR="00937F18" w:rsidRPr="00266CF0" w:rsidTr="00D0345A">
        <w:trPr>
          <w:trHeight w:val="537"/>
          <w:jc w:val="center"/>
        </w:trPr>
        <w:tc>
          <w:tcPr>
            <w:tcW w:w="1510" w:type="dxa"/>
            <w:vAlign w:val="center"/>
          </w:tcPr>
          <w:p w:rsidR="00937F18" w:rsidRPr="00266CF0" w:rsidRDefault="00937F18" w:rsidP="00266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CF0">
              <w:rPr>
                <w:rFonts w:ascii="Times New Roman" w:hAnsi="Times New Roman" w:cs="Times New Roman"/>
                <w:sz w:val="20"/>
                <w:szCs w:val="20"/>
              </w:rPr>
              <w:t>2204</w:t>
            </w:r>
          </w:p>
        </w:tc>
        <w:tc>
          <w:tcPr>
            <w:tcW w:w="1510" w:type="dxa"/>
            <w:vAlign w:val="center"/>
          </w:tcPr>
          <w:p w:rsidR="00937F18" w:rsidRPr="00266CF0" w:rsidRDefault="00937F18" w:rsidP="00266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CF0">
              <w:rPr>
                <w:rFonts w:ascii="Times New Roman" w:hAnsi="Times New Roman" w:cs="Times New Roman"/>
                <w:sz w:val="20"/>
                <w:szCs w:val="20"/>
              </w:rPr>
              <w:t>T2204 – 04</w:t>
            </w:r>
          </w:p>
        </w:tc>
        <w:tc>
          <w:tcPr>
            <w:tcW w:w="1510" w:type="dxa"/>
            <w:vAlign w:val="center"/>
          </w:tcPr>
          <w:p w:rsidR="00937F18" w:rsidRPr="00266CF0" w:rsidRDefault="00937F18" w:rsidP="00266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937F18" w:rsidRPr="00266CF0" w:rsidRDefault="00937F18" w:rsidP="00266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CF0">
              <w:rPr>
                <w:rFonts w:ascii="Times New Roman" w:hAnsi="Times New Roman" w:cs="Times New Roman"/>
                <w:sz w:val="20"/>
                <w:szCs w:val="20"/>
              </w:rPr>
              <w:t>4.378,00</w:t>
            </w:r>
          </w:p>
        </w:tc>
        <w:tc>
          <w:tcPr>
            <w:tcW w:w="1511" w:type="dxa"/>
            <w:vAlign w:val="center"/>
          </w:tcPr>
          <w:p w:rsidR="00937F18" w:rsidRPr="00266CF0" w:rsidRDefault="00937F18" w:rsidP="00266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CF0">
              <w:rPr>
                <w:rFonts w:ascii="Times New Roman" w:hAnsi="Times New Roman" w:cs="Times New Roman"/>
                <w:sz w:val="20"/>
                <w:szCs w:val="20"/>
              </w:rPr>
              <w:t>4.378,00</w:t>
            </w:r>
          </w:p>
        </w:tc>
        <w:tc>
          <w:tcPr>
            <w:tcW w:w="1511" w:type="dxa"/>
            <w:vAlign w:val="center"/>
          </w:tcPr>
          <w:p w:rsidR="00937F18" w:rsidRPr="00266CF0" w:rsidRDefault="00937F18" w:rsidP="00266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EE0886" w:rsidRPr="00266CF0" w:rsidRDefault="00EE0886" w:rsidP="00266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86" w:rsidRPr="00266CF0" w:rsidRDefault="00E133CC" w:rsidP="00266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i sredstva </w:t>
      </w:r>
      <w:r w:rsidR="00EE0886" w:rsidRPr="00266CF0">
        <w:rPr>
          <w:rFonts w:ascii="Times New Roman" w:hAnsi="Times New Roman" w:cs="Times New Roman"/>
          <w:sz w:val="24"/>
          <w:szCs w:val="24"/>
        </w:rPr>
        <w:t>namijenjena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="00EE0886" w:rsidRPr="00266CF0">
        <w:rPr>
          <w:rFonts w:ascii="Times New Roman" w:hAnsi="Times New Roman" w:cs="Times New Roman"/>
          <w:sz w:val="24"/>
          <w:szCs w:val="24"/>
        </w:rPr>
        <w:t xml:space="preserve"> financiranju materijalnih rashoda Škole, a koji se sastoje od troška prijevoza zaposlenika s posla i na posao, službena putovanja i usavršavanje zaposlenika, za podmirivanje troška uredskog materijala, te materijala za čišćenje i higijenu, komunalne usluge, grijanje, usluge održavanja računala, usluge i materijal za redovno investicijskog održavanje zgrade i prostorija, osiguranje, članarine i ostali rashodi i izdaci povezani s redovnim radom Škole.</w:t>
      </w:r>
    </w:p>
    <w:p w:rsidR="003C135C" w:rsidRPr="00266CF0" w:rsidRDefault="00EE0886" w:rsidP="00266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F0">
        <w:rPr>
          <w:rFonts w:ascii="Times New Roman" w:hAnsi="Times New Roman" w:cs="Times New Roman"/>
          <w:sz w:val="24"/>
          <w:szCs w:val="24"/>
        </w:rPr>
        <w:t xml:space="preserve">Također </w:t>
      </w:r>
      <w:r w:rsidR="00025ED9" w:rsidRPr="00266CF0">
        <w:rPr>
          <w:rFonts w:ascii="Times New Roman" w:hAnsi="Times New Roman" w:cs="Times New Roman"/>
          <w:sz w:val="24"/>
          <w:szCs w:val="24"/>
        </w:rPr>
        <w:t>pomoću ovih programa, ostvaruju se i dugoročni ciljevi kao što su poboljšavanje uvjeta rada u školskom prostoru, nabavljanje opreme za u</w:t>
      </w:r>
      <w:r w:rsidR="00E133CC">
        <w:rPr>
          <w:rFonts w:ascii="Times New Roman" w:hAnsi="Times New Roman" w:cs="Times New Roman"/>
          <w:sz w:val="24"/>
          <w:szCs w:val="24"/>
        </w:rPr>
        <w:t>čionice, praktikume te kabinete, o</w:t>
      </w:r>
      <w:r w:rsidR="00025ED9" w:rsidRPr="00266CF0">
        <w:rPr>
          <w:rFonts w:ascii="Times New Roman" w:hAnsi="Times New Roman" w:cs="Times New Roman"/>
          <w:sz w:val="24"/>
          <w:szCs w:val="24"/>
        </w:rPr>
        <w:t>rganiziranje učeničkih izleta, ekskurzija, natjecanja te ostalih izvannastavnih športskih i kulturnih manifestacija.</w:t>
      </w:r>
    </w:p>
    <w:p w:rsidR="00025ED9" w:rsidRPr="005E078A" w:rsidRDefault="00025ED9" w:rsidP="005E078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078A">
        <w:rPr>
          <w:rFonts w:ascii="Times New Roman" w:hAnsi="Times New Roman" w:cs="Times New Roman"/>
          <w:b/>
          <w:sz w:val="20"/>
          <w:szCs w:val="20"/>
        </w:rPr>
        <w:t>ADMINISTRACIJA I UPRAVALJANJE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4648A" w:rsidRPr="005E078A" w:rsidTr="00D0345A">
        <w:trPr>
          <w:trHeight w:val="537"/>
          <w:jc w:val="center"/>
        </w:trPr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B4648A" w:rsidRPr="005E078A" w:rsidRDefault="00B4648A" w:rsidP="00B46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B4648A" w:rsidRPr="005E078A" w:rsidRDefault="00B4648A" w:rsidP="00B46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B4648A" w:rsidRPr="005E078A" w:rsidRDefault="00B4648A" w:rsidP="00B46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Izvorni plan 2022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B4648A" w:rsidRPr="005E078A" w:rsidRDefault="00B4648A" w:rsidP="00B46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Tekući plan 2022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B4648A" w:rsidRPr="005E078A" w:rsidRDefault="00B4648A" w:rsidP="00B46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Izvršenje plana 2022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B4648A" w:rsidRPr="005E078A" w:rsidRDefault="00B4648A" w:rsidP="00B46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izvršenja plana 2022</w:t>
            </w:r>
          </w:p>
        </w:tc>
      </w:tr>
      <w:tr w:rsidR="00937F18" w:rsidRPr="005E078A" w:rsidTr="00D0345A">
        <w:trPr>
          <w:trHeight w:val="537"/>
          <w:jc w:val="center"/>
        </w:trPr>
        <w:tc>
          <w:tcPr>
            <w:tcW w:w="1510" w:type="dxa"/>
            <w:vAlign w:val="center"/>
          </w:tcPr>
          <w:p w:rsidR="00937F18" w:rsidRPr="005E078A" w:rsidRDefault="00937F18" w:rsidP="005E0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2204</w:t>
            </w:r>
          </w:p>
        </w:tc>
        <w:tc>
          <w:tcPr>
            <w:tcW w:w="1510" w:type="dxa"/>
            <w:vAlign w:val="center"/>
          </w:tcPr>
          <w:p w:rsidR="00937F18" w:rsidRPr="005E078A" w:rsidRDefault="00937F18" w:rsidP="005E0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A2204 – 07</w:t>
            </w:r>
          </w:p>
        </w:tc>
        <w:tc>
          <w:tcPr>
            <w:tcW w:w="1510" w:type="dxa"/>
            <w:vAlign w:val="center"/>
          </w:tcPr>
          <w:p w:rsidR="00937F18" w:rsidRPr="005E078A" w:rsidRDefault="00937F18" w:rsidP="005E0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9.321.000,00</w:t>
            </w:r>
          </w:p>
        </w:tc>
        <w:tc>
          <w:tcPr>
            <w:tcW w:w="1510" w:type="dxa"/>
            <w:vAlign w:val="center"/>
          </w:tcPr>
          <w:p w:rsidR="00937F18" w:rsidRPr="005E078A" w:rsidRDefault="00937F18" w:rsidP="005E0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9.321.000,00</w:t>
            </w:r>
          </w:p>
        </w:tc>
        <w:tc>
          <w:tcPr>
            <w:tcW w:w="1511" w:type="dxa"/>
            <w:vAlign w:val="center"/>
          </w:tcPr>
          <w:p w:rsidR="00937F18" w:rsidRPr="005E078A" w:rsidRDefault="00937F18" w:rsidP="005E0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10.471.935,60</w:t>
            </w:r>
          </w:p>
        </w:tc>
        <w:tc>
          <w:tcPr>
            <w:tcW w:w="1511" w:type="dxa"/>
            <w:vAlign w:val="center"/>
          </w:tcPr>
          <w:p w:rsidR="00937F18" w:rsidRPr="005E078A" w:rsidRDefault="00937F18" w:rsidP="005E0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112,35</w:t>
            </w:r>
          </w:p>
        </w:tc>
      </w:tr>
    </w:tbl>
    <w:p w:rsidR="003C135C" w:rsidRDefault="00025ED9" w:rsidP="00266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F0">
        <w:rPr>
          <w:rFonts w:ascii="Times New Roman" w:hAnsi="Times New Roman" w:cs="Times New Roman"/>
          <w:sz w:val="24"/>
          <w:szCs w:val="24"/>
        </w:rPr>
        <w:lastRenderedPageBreak/>
        <w:t xml:space="preserve">Pod programom Administracija i upravljanje nalaze se sredstva za podmirenje rashode plaća zaposlenika Škole, doprinosi iz plaće, rashodi za materijalna prava koja zaposlenici imaju prema Kolektivnom ugovoru te naknada za nezapošljavanje osoba s invaliditetom. </w:t>
      </w:r>
      <w:r w:rsidR="00937F18" w:rsidRPr="00266CF0">
        <w:rPr>
          <w:rFonts w:ascii="Times New Roman" w:hAnsi="Times New Roman" w:cs="Times New Roman"/>
          <w:sz w:val="24"/>
          <w:szCs w:val="24"/>
        </w:rPr>
        <w:t>Povećanje indeksa ostvarenja plana rezultat je povećanja</w:t>
      </w:r>
      <w:r w:rsidRPr="00266CF0">
        <w:rPr>
          <w:rFonts w:ascii="Times New Roman" w:hAnsi="Times New Roman" w:cs="Times New Roman"/>
          <w:sz w:val="24"/>
          <w:szCs w:val="24"/>
        </w:rPr>
        <w:t xml:space="preserve"> neoporezivih naknada navedenih u Pravilniku o izmjenama i dopuni Pravilnika o porezu na dohodak (NN 112/2022) koji je donesen 28. 9. 2022. te povećanje osnovice plaća u prosvjeti</w:t>
      </w:r>
      <w:r w:rsidR="00937F18" w:rsidRPr="00266CF0">
        <w:rPr>
          <w:rFonts w:ascii="Times New Roman" w:hAnsi="Times New Roman" w:cs="Times New Roman"/>
          <w:sz w:val="24"/>
          <w:szCs w:val="24"/>
        </w:rPr>
        <w:t>.</w:t>
      </w:r>
    </w:p>
    <w:p w:rsidR="00E005B1" w:rsidRPr="00266CF0" w:rsidRDefault="00E005B1" w:rsidP="00266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F18" w:rsidRPr="005E078A" w:rsidRDefault="00937F18" w:rsidP="005E078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078A">
        <w:rPr>
          <w:rFonts w:ascii="Times New Roman" w:hAnsi="Times New Roman" w:cs="Times New Roman"/>
          <w:b/>
          <w:sz w:val="20"/>
          <w:szCs w:val="20"/>
        </w:rPr>
        <w:t>PODIZANJE KVALITETE I STANDARDA U ŠKOLSTVU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4648A" w:rsidRPr="005E078A" w:rsidTr="00D0345A">
        <w:trPr>
          <w:trHeight w:val="537"/>
          <w:jc w:val="center"/>
        </w:trPr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B4648A" w:rsidRPr="005E078A" w:rsidRDefault="00B4648A" w:rsidP="00B46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B4648A" w:rsidRPr="005E078A" w:rsidRDefault="00B4648A" w:rsidP="00B46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B4648A" w:rsidRPr="005E078A" w:rsidRDefault="00B4648A" w:rsidP="00B46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Izvorni plan 2022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B4648A" w:rsidRPr="005E078A" w:rsidRDefault="00B4648A" w:rsidP="00B46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Tekući plan 2022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B4648A" w:rsidRPr="005E078A" w:rsidRDefault="00B4648A" w:rsidP="00B46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Izvršenje plana 2022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B4648A" w:rsidRPr="005E078A" w:rsidRDefault="00B4648A" w:rsidP="00B46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izvršenja plana 2022</w:t>
            </w:r>
          </w:p>
        </w:tc>
      </w:tr>
      <w:tr w:rsidR="00937F18" w:rsidRPr="005E078A" w:rsidTr="00D0345A">
        <w:trPr>
          <w:trHeight w:val="537"/>
          <w:jc w:val="center"/>
        </w:trPr>
        <w:tc>
          <w:tcPr>
            <w:tcW w:w="1510" w:type="dxa"/>
            <w:vAlign w:val="center"/>
          </w:tcPr>
          <w:p w:rsidR="00937F18" w:rsidRPr="005E078A" w:rsidRDefault="00937F18" w:rsidP="005E0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2205</w:t>
            </w:r>
          </w:p>
        </w:tc>
        <w:tc>
          <w:tcPr>
            <w:tcW w:w="1510" w:type="dxa"/>
            <w:vAlign w:val="center"/>
          </w:tcPr>
          <w:p w:rsidR="00937F18" w:rsidRPr="005E078A" w:rsidRDefault="00937F18" w:rsidP="005E0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A2205 – 01</w:t>
            </w:r>
          </w:p>
          <w:p w:rsidR="00937F18" w:rsidRPr="005E078A" w:rsidRDefault="00937F18" w:rsidP="005E0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A2205 – 12</w:t>
            </w:r>
          </w:p>
          <w:p w:rsidR="00937F18" w:rsidRPr="005E078A" w:rsidRDefault="00937F18" w:rsidP="005E0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A2205 – 13</w:t>
            </w:r>
          </w:p>
          <w:p w:rsidR="00937F18" w:rsidRPr="005E078A" w:rsidRDefault="00937F18" w:rsidP="005E0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A2205 – 22</w:t>
            </w:r>
          </w:p>
        </w:tc>
        <w:tc>
          <w:tcPr>
            <w:tcW w:w="1510" w:type="dxa"/>
            <w:vAlign w:val="center"/>
          </w:tcPr>
          <w:p w:rsidR="00937F18" w:rsidRPr="005E078A" w:rsidRDefault="002B56BA" w:rsidP="005E0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69.500,00</w:t>
            </w:r>
          </w:p>
        </w:tc>
        <w:tc>
          <w:tcPr>
            <w:tcW w:w="1510" w:type="dxa"/>
            <w:vAlign w:val="center"/>
          </w:tcPr>
          <w:p w:rsidR="00937F18" w:rsidRPr="005E078A" w:rsidRDefault="00937F18" w:rsidP="005E0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83.546,00</w:t>
            </w:r>
          </w:p>
        </w:tc>
        <w:tc>
          <w:tcPr>
            <w:tcW w:w="1511" w:type="dxa"/>
            <w:vAlign w:val="center"/>
          </w:tcPr>
          <w:p w:rsidR="00937F18" w:rsidRPr="005E078A" w:rsidRDefault="00937F18" w:rsidP="005E0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651.932,62</w:t>
            </w:r>
          </w:p>
        </w:tc>
        <w:tc>
          <w:tcPr>
            <w:tcW w:w="1511" w:type="dxa"/>
            <w:vAlign w:val="center"/>
          </w:tcPr>
          <w:p w:rsidR="00937F18" w:rsidRPr="005E078A" w:rsidRDefault="00937F18" w:rsidP="005E0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780,33</w:t>
            </w:r>
          </w:p>
        </w:tc>
      </w:tr>
    </w:tbl>
    <w:p w:rsidR="005E078A" w:rsidRDefault="005E078A" w:rsidP="00266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305" w:rsidRPr="00266CF0" w:rsidRDefault="002B56BA" w:rsidP="00266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F0">
        <w:rPr>
          <w:rFonts w:ascii="Times New Roman" w:hAnsi="Times New Roman" w:cs="Times New Roman"/>
          <w:sz w:val="24"/>
          <w:szCs w:val="24"/>
        </w:rPr>
        <w:t xml:space="preserve">Pod program Podizanje kvalitete i standarda u školstvu spadaju sredstva za podmirenje rashoda javnih potreba </w:t>
      </w:r>
      <w:r w:rsidR="006161DE" w:rsidRPr="00266CF0">
        <w:rPr>
          <w:rFonts w:ascii="Times New Roman" w:hAnsi="Times New Roman" w:cs="Times New Roman"/>
          <w:sz w:val="24"/>
          <w:szCs w:val="24"/>
        </w:rPr>
        <w:t>(e-tehničar</w:t>
      </w:r>
      <w:r w:rsidR="00C70305" w:rsidRPr="00266CF0">
        <w:rPr>
          <w:rFonts w:ascii="Times New Roman" w:hAnsi="Times New Roman" w:cs="Times New Roman"/>
          <w:sz w:val="24"/>
          <w:szCs w:val="24"/>
        </w:rPr>
        <w:t>, knjige za čitateljski klub…)</w:t>
      </w:r>
      <w:r w:rsidR="006161DE" w:rsidRPr="00266CF0">
        <w:rPr>
          <w:rFonts w:ascii="Times New Roman" w:hAnsi="Times New Roman" w:cs="Times New Roman"/>
          <w:sz w:val="24"/>
          <w:szCs w:val="24"/>
        </w:rPr>
        <w:t>, sitan inventar, uredski namještaj i računalna oprema, troškovi sudskih sporova zbog neisplaćenog dijela osnovice za izračun plaće u iznosu od 6%, refundacija troškova testiranja djelatnika na Covid-19, knjige za deficitarna zanimanja.</w:t>
      </w:r>
      <w:r w:rsidR="00C70305" w:rsidRPr="00266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47C" w:rsidRPr="00266CF0" w:rsidRDefault="00C70305" w:rsidP="00266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F0">
        <w:rPr>
          <w:rFonts w:ascii="Times New Roman" w:hAnsi="Times New Roman" w:cs="Times New Roman"/>
          <w:sz w:val="24"/>
          <w:szCs w:val="24"/>
        </w:rPr>
        <w:t xml:space="preserve">Planirane su tekuće pomoći iz Državnog proračuna, odnosno pomoći iz Ministarstva znanosti i obrazovanja, na temelju uplata iz prethodnih godina, a za primjerice besplatne udžbenike učenicima slabijeg </w:t>
      </w:r>
      <w:proofErr w:type="spellStart"/>
      <w:r w:rsidRPr="00266CF0">
        <w:rPr>
          <w:rFonts w:ascii="Times New Roman" w:hAnsi="Times New Roman" w:cs="Times New Roman"/>
          <w:sz w:val="24"/>
          <w:szCs w:val="24"/>
        </w:rPr>
        <w:t>socio</w:t>
      </w:r>
      <w:proofErr w:type="spellEnd"/>
      <w:r w:rsidRPr="00266CF0">
        <w:rPr>
          <w:rFonts w:ascii="Times New Roman" w:hAnsi="Times New Roman" w:cs="Times New Roman"/>
          <w:sz w:val="24"/>
          <w:szCs w:val="24"/>
        </w:rPr>
        <w:t xml:space="preserve">-ekonomskog statusa, naknadu za prijevoz učenicima s posebnim potreba, novčana sredstva za opremanje knjižnica (lektire, stručna i nastavna literatura) i drugo. </w:t>
      </w:r>
    </w:p>
    <w:p w:rsidR="00C70305" w:rsidRPr="00266CF0" w:rsidRDefault="006161DE" w:rsidP="00266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F0">
        <w:rPr>
          <w:rFonts w:ascii="Times New Roman" w:hAnsi="Times New Roman" w:cs="Times New Roman"/>
          <w:sz w:val="24"/>
          <w:szCs w:val="24"/>
        </w:rPr>
        <w:t xml:space="preserve">Indeks se uvelike povećao zbog manje planiranih </w:t>
      </w:r>
      <w:r w:rsidR="00E005B1">
        <w:rPr>
          <w:rFonts w:ascii="Times New Roman" w:hAnsi="Times New Roman" w:cs="Times New Roman"/>
          <w:sz w:val="24"/>
          <w:szCs w:val="24"/>
        </w:rPr>
        <w:t>isplata po sudskim presudama,</w:t>
      </w:r>
      <w:r w:rsidR="00243C83" w:rsidRPr="00266CF0">
        <w:rPr>
          <w:rFonts w:ascii="Times New Roman" w:hAnsi="Times New Roman" w:cs="Times New Roman"/>
          <w:sz w:val="24"/>
          <w:szCs w:val="24"/>
        </w:rPr>
        <w:t xml:space="preserve"> zbog donacije kojom je š</w:t>
      </w:r>
      <w:r w:rsidR="00C70305" w:rsidRPr="00266CF0">
        <w:rPr>
          <w:rFonts w:ascii="Times New Roman" w:hAnsi="Times New Roman" w:cs="Times New Roman"/>
          <w:sz w:val="24"/>
          <w:szCs w:val="24"/>
        </w:rPr>
        <w:t xml:space="preserve">kola opremila školski praktikum te zbog povećanja troška prijevoza </w:t>
      </w:r>
      <w:r w:rsidR="00D30511" w:rsidRPr="00266CF0">
        <w:rPr>
          <w:rFonts w:ascii="Times New Roman" w:hAnsi="Times New Roman" w:cs="Times New Roman"/>
          <w:sz w:val="24"/>
          <w:szCs w:val="24"/>
        </w:rPr>
        <w:t xml:space="preserve">učenika s posebnim potrebama jer se povećao broj učenika koji koriste navedenu </w:t>
      </w:r>
      <w:r w:rsidR="00E005B1">
        <w:rPr>
          <w:rFonts w:ascii="Times New Roman" w:hAnsi="Times New Roman" w:cs="Times New Roman"/>
          <w:sz w:val="24"/>
          <w:szCs w:val="24"/>
        </w:rPr>
        <w:t>uslugu</w:t>
      </w:r>
      <w:r w:rsidR="00D30511" w:rsidRPr="00266CF0">
        <w:rPr>
          <w:rFonts w:ascii="Times New Roman" w:hAnsi="Times New Roman" w:cs="Times New Roman"/>
          <w:sz w:val="24"/>
          <w:szCs w:val="24"/>
        </w:rPr>
        <w:t xml:space="preserve"> te </w:t>
      </w:r>
      <w:r w:rsidR="00C70305" w:rsidRPr="00266CF0">
        <w:rPr>
          <w:rFonts w:ascii="Times New Roman" w:hAnsi="Times New Roman" w:cs="Times New Roman"/>
          <w:sz w:val="24"/>
          <w:szCs w:val="24"/>
        </w:rPr>
        <w:t>se povećao i trošak prijevoza (</w:t>
      </w:r>
      <w:r w:rsidR="00D30511" w:rsidRPr="00266CF0">
        <w:rPr>
          <w:rFonts w:ascii="Times New Roman" w:hAnsi="Times New Roman" w:cs="Times New Roman"/>
          <w:sz w:val="24"/>
          <w:szCs w:val="24"/>
        </w:rPr>
        <w:t>cijena goriva).</w:t>
      </w:r>
    </w:p>
    <w:p w:rsidR="00C70305" w:rsidRPr="00266CF0" w:rsidRDefault="00C70305" w:rsidP="00266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C83" w:rsidRPr="005E078A" w:rsidRDefault="00E278DB" w:rsidP="005E078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078A">
        <w:rPr>
          <w:rFonts w:ascii="Times New Roman" w:hAnsi="Times New Roman" w:cs="Times New Roman"/>
          <w:b/>
          <w:sz w:val="20"/>
          <w:szCs w:val="20"/>
        </w:rPr>
        <w:t>PROJEKT POMOĆNICI U NASTAVI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4648A" w:rsidRPr="005E078A" w:rsidTr="00D0345A">
        <w:trPr>
          <w:trHeight w:val="537"/>
          <w:jc w:val="center"/>
        </w:trPr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B4648A" w:rsidRPr="005E078A" w:rsidRDefault="00B4648A" w:rsidP="00B46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B4648A" w:rsidRPr="005E078A" w:rsidRDefault="00B4648A" w:rsidP="00B46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B4648A" w:rsidRPr="005E078A" w:rsidRDefault="00B4648A" w:rsidP="00B46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Izvorni plan 2022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B4648A" w:rsidRPr="005E078A" w:rsidRDefault="00B4648A" w:rsidP="00B46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Tekući plan 2022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B4648A" w:rsidRPr="005E078A" w:rsidRDefault="00B4648A" w:rsidP="00B46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Izvršenje plana 2022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B4648A" w:rsidRPr="005E078A" w:rsidRDefault="00B4648A" w:rsidP="00B46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izvršenja plana 2022</w:t>
            </w:r>
          </w:p>
        </w:tc>
      </w:tr>
      <w:tr w:rsidR="00243C83" w:rsidRPr="005E078A" w:rsidTr="00D0345A">
        <w:trPr>
          <w:trHeight w:val="537"/>
          <w:jc w:val="center"/>
        </w:trPr>
        <w:tc>
          <w:tcPr>
            <w:tcW w:w="1510" w:type="dxa"/>
            <w:vAlign w:val="center"/>
          </w:tcPr>
          <w:p w:rsidR="00243C83" w:rsidRPr="005E078A" w:rsidRDefault="00243C83" w:rsidP="005E0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4301</w:t>
            </w:r>
          </w:p>
        </w:tc>
        <w:tc>
          <w:tcPr>
            <w:tcW w:w="1510" w:type="dxa"/>
            <w:vAlign w:val="center"/>
          </w:tcPr>
          <w:p w:rsidR="00243C83" w:rsidRPr="005E078A" w:rsidRDefault="00243C83" w:rsidP="005E0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T4301-67</w:t>
            </w:r>
          </w:p>
        </w:tc>
        <w:tc>
          <w:tcPr>
            <w:tcW w:w="1510" w:type="dxa"/>
            <w:vAlign w:val="center"/>
          </w:tcPr>
          <w:p w:rsidR="00243C83" w:rsidRPr="005E078A" w:rsidRDefault="00243C83" w:rsidP="005E0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243C83" w:rsidRPr="005E078A" w:rsidRDefault="00243C83" w:rsidP="005E0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96.891,41</w:t>
            </w:r>
          </w:p>
        </w:tc>
        <w:tc>
          <w:tcPr>
            <w:tcW w:w="1511" w:type="dxa"/>
            <w:vAlign w:val="center"/>
          </w:tcPr>
          <w:p w:rsidR="00243C83" w:rsidRPr="005E078A" w:rsidRDefault="00243C83" w:rsidP="005E0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96.891,41</w:t>
            </w:r>
          </w:p>
        </w:tc>
        <w:tc>
          <w:tcPr>
            <w:tcW w:w="1511" w:type="dxa"/>
            <w:vAlign w:val="center"/>
          </w:tcPr>
          <w:p w:rsidR="00243C83" w:rsidRPr="005E078A" w:rsidRDefault="00243C83" w:rsidP="005E0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C135C" w:rsidRPr="005E078A" w:rsidRDefault="003C135C" w:rsidP="005E07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135C" w:rsidRDefault="003C135C" w:rsidP="005E07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05B1" w:rsidRPr="005E078A" w:rsidRDefault="00E005B1" w:rsidP="005E07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78DB" w:rsidRPr="005E078A" w:rsidRDefault="00E278DB" w:rsidP="005E078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078A">
        <w:rPr>
          <w:rFonts w:ascii="Times New Roman" w:hAnsi="Times New Roman" w:cs="Times New Roman"/>
          <w:b/>
          <w:sz w:val="20"/>
          <w:szCs w:val="20"/>
        </w:rPr>
        <w:lastRenderedPageBreak/>
        <w:t>INKLUZIJA – KORAK BLIŽE DRUŠTVU BEZ PREPREKA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4648A" w:rsidRPr="005E078A" w:rsidTr="00D0345A">
        <w:trPr>
          <w:trHeight w:val="537"/>
          <w:jc w:val="center"/>
        </w:trPr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B4648A" w:rsidRPr="005E078A" w:rsidRDefault="00B4648A" w:rsidP="00B46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B4648A" w:rsidRPr="005E078A" w:rsidRDefault="00B4648A" w:rsidP="00B46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B4648A" w:rsidRPr="005E078A" w:rsidRDefault="00B4648A" w:rsidP="00B46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Izvorni plan 2022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B4648A" w:rsidRPr="005E078A" w:rsidRDefault="00B4648A" w:rsidP="00B46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Tekući plan 2022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B4648A" w:rsidRPr="005E078A" w:rsidRDefault="00B4648A" w:rsidP="00B46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Izvršenje plana 2022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B4648A" w:rsidRPr="005E078A" w:rsidRDefault="00B4648A" w:rsidP="00B46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izvršenja plana 2022</w:t>
            </w:r>
          </w:p>
        </w:tc>
      </w:tr>
      <w:tr w:rsidR="00E278DB" w:rsidRPr="005E078A" w:rsidTr="00D0345A">
        <w:trPr>
          <w:trHeight w:val="537"/>
          <w:jc w:val="center"/>
        </w:trPr>
        <w:tc>
          <w:tcPr>
            <w:tcW w:w="1510" w:type="dxa"/>
            <w:vAlign w:val="center"/>
          </w:tcPr>
          <w:p w:rsidR="00E278DB" w:rsidRPr="005E078A" w:rsidRDefault="00E278DB" w:rsidP="005E0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4306</w:t>
            </w:r>
          </w:p>
        </w:tc>
        <w:tc>
          <w:tcPr>
            <w:tcW w:w="1510" w:type="dxa"/>
            <w:vAlign w:val="center"/>
          </w:tcPr>
          <w:p w:rsidR="00E278DB" w:rsidRPr="005E078A" w:rsidRDefault="00E278DB" w:rsidP="005E0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T4306-03</w:t>
            </w:r>
          </w:p>
        </w:tc>
        <w:tc>
          <w:tcPr>
            <w:tcW w:w="1510" w:type="dxa"/>
            <w:vAlign w:val="center"/>
          </w:tcPr>
          <w:p w:rsidR="00E278DB" w:rsidRPr="005E078A" w:rsidRDefault="00E278DB" w:rsidP="005E0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E278DB" w:rsidRPr="005E078A" w:rsidRDefault="00E278DB" w:rsidP="005E0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63.000,00</w:t>
            </w:r>
          </w:p>
        </w:tc>
        <w:tc>
          <w:tcPr>
            <w:tcW w:w="1511" w:type="dxa"/>
            <w:vAlign w:val="center"/>
          </w:tcPr>
          <w:p w:rsidR="00E278DB" w:rsidRPr="005E078A" w:rsidRDefault="00E278DB" w:rsidP="005E0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52.495,94</w:t>
            </w:r>
          </w:p>
        </w:tc>
        <w:tc>
          <w:tcPr>
            <w:tcW w:w="1511" w:type="dxa"/>
            <w:vAlign w:val="center"/>
          </w:tcPr>
          <w:p w:rsidR="00E278DB" w:rsidRPr="005E078A" w:rsidRDefault="00E278DB" w:rsidP="005E0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83,33</w:t>
            </w:r>
          </w:p>
        </w:tc>
      </w:tr>
    </w:tbl>
    <w:p w:rsidR="00E278DB" w:rsidRPr="00266CF0" w:rsidRDefault="00E278DB" w:rsidP="00266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C83" w:rsidRPr="00266CF0" w:rsidRDefault="00243C83" w:rsidP="00266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F0">
        <w:rPr>
          <w:rFonts w:ascii="Times New Roman" w:hAnsi="Times New Roman" w:cs="Times New Roman"/>
          <w:sz w:val="24"/>
          <w:szCs w:val="24"/>
        </w:rPr>
        <w:t>Proj</w:t>
      </w:r>
      <w:r w:rsidR="00EC5571" w:rsidRPr="00266CF0">
        <w:rPr>
          <w:rFonts w:ascii="Times New Roman" w:hAnsi="Times New Roman" w:cs="Times New Roman"/>
          <w:sz w:val="24"/>
          <w:szCs w:val="24"/>
        </w:rPr>
        <w:t>ekt Pomoćnici u nastavi cilj je pružanje potpore</w:t>
      </w:r>
      <w:r w:rsidRPr="00266CF0">
        <w:rPr>
          <w:rFonts w:ascii="Times New Roman" w:hAnsi="Times New Roman" w:cs="Times New Roman"/>
          <w:sz w:val="24"/>
          <w:szCs w:val="24"/>
        </w:rPr>
        <w:t xml:space="preserve"> uključivanju učenika s teškoćama u razvoju u njima primjerene programe odgoja i obrazovanja u osnovnoškolskim i srednjoškolskim odgojno</w:t>
      </w:r>
      <w:r w:rsidR="00EC5571" w:rsidRPr="00266CF0">
        <w:rPr>
          <w:rFonts w:ascii="Times New Roman" w:hAnsi="Times New Roman" w:cs="Times New Roman"/>
          <w:sz w:val="24"/>
          <w:szCs w:val="24"/>
        </w:rPr>
        <w:t xml:space="preserve"> – </w:t>
      </w:r>
      <w:r w:rsidRPr="00266CF0">
        <w:rPr>
          <w:rFonts w:ascii="Times New Roman" w:hAnsi="Times New Roman" w:cs="Times New Roman"/>
          <w:sz w:val="24"/>
          <w:szCs w:val="24"/>
        </w:rPr>
        <w:t>obrazovnim ustanovama u cilju ostvarivanja njihove uspješnije socijalizacije te podizanja razine njihovih obrazovnih postignuća i emocionalnog funkcioniranja.</w:t>
      </w:r>
    </w:p>
    <w:p w:rsidR="00EC5571" w:rsidRPr="00266CF0" w:rsidRDefault="001975B8" w:rsidP="00266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Izvornog plana nema jer je za</w:t>
      </w:r>
      <w:r w:rsidR="00EC5571" w:rsidRPr="00266CF0">
        <w:rPr>
          <w:rFonts w:ascii="Times New Roman" w:hAnsi="Times New Roman" w:cs="Times New Roman"/>
          <w:sz w:val="24"/>
          <w:szCs w:val="24"/>
        </w:rPr>
        <w:t xml:space="preserve"> plani</w:t>
      </w:r>
      <w:r>
        <w:rPr>
          <w:rFonts w:ascii="Times New Roman" w:hAnsi="Times New Roman" w:cs="Times New Roman"/>
          <w:sz w:val="24"/>
          <w:szCs w:val="24"/>
        </w:rPr>
        <w:t xml:space="preserve">ranje ovog programa zadužena </w:t>
      </w:r>
      <w:r w:rsidR="00EC5571" w:rsidRPr="00266CF0">
        <w:rPr>
          <w:rFonts w:ascii="Times New Roman" w:hAnsi="Times New Roman" w:cs="Times New Roman"/>
          <w:sz w:val="24"/>
          <w:szCs w:val="24"/>
        </w:rPr>
        <w:t>vanjska Agencija.</w:t>
      </w:r>
    </w:p>
    <w:p w:rsidR="00EC5571" w:rsidRPr="00266CF0" w:rsidRDefault="00EC5571" w:rsidP="00266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571" w:rsidRPr="005E078A" w:rsidRDefault="00EC5571" w:rsidP="005E078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078A">
        <w:rPr>
          <w:rFonts w:ascii="Times New Roman" w:hAnsi="Times New Roman" w:cs="Times New Roman"/>
          <w:b/>
          <w:sz w:val="20"/>
          <w:szCs w:val="20"/>
        </w:rPr>
        <w:t xml:space="preserve">PROJEKT ERASMUS+ LUNA </w:t>
      </w:r>
      <w:r w:rsidRPr="005E078A">
        <w:rPr>
          <w:rFonts w:ascii="Times New Roman" w:hAnsi="Times New Roman" w:cs="Times New Roman"/>
          <w:color w:val="000000"/>
          <w:sz w:val="20"/>
          <w:szCs w:val="20"/>
        </w:rPr>
        <w:t>Šifra projekta: 2020-1-HR01-KA01-KA101-077274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C5571" w:rsidRPr="005E078A" w:rsidTr="00D0345A">
        <w:trPr>
          <w:trHeight w:val="537"/>
          <w:jc w:val="center"/>
        </w:trPr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EC5571" w:rsidRPr="005E078A" w:rsidRDefault="00EC5571" w:rsidP="00B46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EC5571" w:rsidRPr="005E078A" w:rsidRDefault="00EC5571" w:rsidP="00B46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EC5571" w:rsidRPr="005E078A" w:rsidRDefault="00EC5571" w:rsidP="00B46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Izvorni plan 2022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EC5571" w:rsidRPr="005E078A" w:rsidRDefault="00EC5571" w:rsidP="00B46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Tekući plan 2022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EC5571" w:rsidRPr="005E078A" w:rsidRDefault="00EC5571" w:rsidP="00B46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Izvršenje plana 2022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EC5571" w:rsidRPr="005E078A" w:rsidRDefault="00B4648A" w:rsidP="00B46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  <w:r w:rsidR="00EC5571" w:rsidRPr="005E078A">
              <w:rPr>
                <w:rFonts w:ascii="Times New Roman" w:hAnsi="Times New Roman" w:cs="Times New Roman"/>
                <w:sz w:val="20"/>
                <w:szCs w:val="20"/>
              </w:rPr>
              <w:t>izvršenja plana 2022</w:t>
            </w:r>
          </w:p>
        </w:tc>
      </w:tr>
      <w:tr w:rsidR="00EC5571" w:rsidRPr="005E078A" w:rsidTr="00D0345A">
        <w:trPr>
          <w:trHeight w:val="537"/>
          <w:jc w:val="center"/>
        </w:trPr>
        <w:tc>
          <w:tcPr>
            <w:tcW w:w="1510" w:type="dxa"/>
            <w:vAlign w:val="center"/>
          </w:tcPr>
          <w:p w:rsidR="00EC5571" w:rsidRPr="005E078A" w:rsidRDefault="00EC5571" w:rsidP="005E0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4302</w:t>
            </w:r>
          </w:p>
        </w:tc>
        <w:tc>
          <w:tcPr>
            <w:tcW w:w="1510" w:type="dxa"/>
            <w:vAlign w:val="center"/>
          </w:tcPr>
          <w:p w:rsidR="00EC5571" w:rsidRPr="005E078A" w:rsidRDefault="00EC5571" w:rsidP="005E0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T4302-90</w:t>
            </w:r>
          </w:p>
        </w:tc>
        <w:tc>
          <w:tcPr>
            <w:tcW w:w="1510" w:type="dxa"/>
            <w:vAlign w:val="center"/>
          </w:tcPr>
          <w:p w:rsidR="00EC5571" w:rsidRPr="005E078A" w:rsidRDefault="00FB2EE3" w:rsidP="005E0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43.000,00</w:t>
            </w:r>
          </w:p>
        </w:tc>
        <w:tc>
          <w:tcPr>
            <w:tcW w:w="1510" w:type="dxa"/>
            <w:vAlign w:val="center"/>
          </w:tcPr>
          <w:p w:rsidR="00EC5571" w:rsidRPr="005E078A" w:rsidRDefault="00EC5571" w:rsidP="005E0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63.000,00</w:t>
            </w:r>
          </w:p>
        </w:tc>
        <w:tc>
          <w:tcPr>
            <w:tcW w:w="1511" w:type="dxa"/>
            <w:vAlign w:val="center"/>
          </w:tcPr>
          <w:p w:rsidR="00EC5571" w:rsidRPr="005E078A" w:rsidRDefault="00EC5571" w:rsidP="005E0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52.495,94</w:t>
            </w:r>
          </w:p>
        </w:tc>
        <w:tc>
          <w:tcPr>
            <w:tcW w:w="1511" w:type="dxa"/>
            <w:vAlign w:val="center"/>
          </w:tcPr>
          <w:p w:rsidR="00EC5571" w:rsidRPr="005E078A" w:rsidRDefault="00EC5571" w:rsidP="005E0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83,33</w:t>
            </w:r>
          </w:p>
        </w:tc>
      </w:tr>
    </w:tbl>
    <w:p w:rsidR="005E078A" w:rsidRPr="00266CF0" w:rsidRDefault="005E078A" w:rsidP="00266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EE3" w:rsidRPr="00266CF0" w:rsidRDefault="00EC5571" w:rsidP="00266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F0">
        <w:rPr>
          <w:rFonts w:ascii="Times New Roman" w:hAnsi="Times New Roman" w:cs="Times New Roman"/>
          <w:sz w:val="24"/>
          <w:szCs w:val="24"/>
        </w:rPr>
        <w:t>Hotelijersko</w:t>
      </w:r>
      <w:r w:rsidR="000601AB">
        <w:rPr>
          <w:rFonts w:ascii="Times New Roman" w:hAnsi="Times New Roman" w:cs="Times New Roman"/>
          <w:sz w:val="24"/>
          <w:szCs w:val="24"/>
        </w:rPr>
        <w:t xml:space="preserve"> –</w:t>
      </w:r>
      <w:r w:rsidRPr="00266CF0">
        <w:rPr>
          <w:rFonts w:ascii="Times New Roman" w:hAnsi="Times New Roman" w:cs="Times New Roman"/>
          <w:sz w:val="24"/>
          <w:szCs w:val="24"/>
        </w:rPr>
        <w:t xml:space="preserve"> turi</w:t>
      </w:r>
      <w:r w:rsidR="000601AB">
        <w:rPr>
          <w:rFonts w:ascii="Times New Roman" w:hAnsi="Times New Roman" w:cs="Times New Roman"/>
          <w:sz w:val="24"/>
          <w:szCs w:val="24"/>
        </w:rPr>
        <w:t>stička i ugostiteljska škola je</w:t>
      </w:r>
      <w:r w:rsidRPr="00266CF0">
        <w:rPr>
          <w:rFonts w:ascii="Times New Roman" w:hAnsi="Times New Roman" w:cs="Times New Roman"/>
          <w:sz w:val="24"/>
          <w:szCs w:val="24"/>
        </w:rPr>
        <w:t xml:space="preserve"> 2020. godine dobila potvrdu od Agencije za mobilnost i programe EU za provedbu </w:t>
      </w:r>
      <w:proofErr w:type="spellStart"/>
      <w:r w:rsidRPr="00266CF0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0601AB">
        <w:rPr>
          <w:rFonts w:ascii="Times New Roman" w:hAnsi="Times New Roman" w:cs="Times New Roman"/>
          <w:sz w:val="24"/>
          <w:szCs w:val="24"/>
        </w:rPr>
        <w:t xml:space="preserve"> + projekta LUNA</w:t>
      </w:r>
      <w:r w:rsidRPr="00266CF0">
        <w:rPr>
          <w:rFonts w:ascii="Times New Roman" w:hAnsi="Times New Roman" w:cs="Times New Roman"/>
          <w:sz w:val="24"/>
          <w:szCs w:val="24"/>
        </w:rPr>
        <w:t xml:space="preserve"> te je isplaćen dio odobrenih sredstava u iznosu od  93.486,46 kn. Projekt se provodio tokom 2021. godine i 2022. godine te je uspješno završen u 2022. godini. Prema odobrenom završnom izvješću Škola je zaprimila i završnu isplatu od 23.275,03 kn kojim se pokrio dio ostalih troškova, a dio se prenio u 2023. godinu kao pomoć u organizaciji i provođenju tekućeg </w:t>
      </w:r>
      <w:proofErr w:type="spellStart"/>
      <w:r w:rsidRPr="00266CF0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266CF0">
        <w:rPr>
          <w:rFonts w:ascii="Times New Roman" w:hAnsi="Times New Roman" w:cs="Times New Roman"/>
          <w:sz w:val="24"/>
          <w:szCs w:val="24"/>
        </w:rPr>
        <w:t xml:space="preserve"> + projekta 'Različiti zajedno'.</w:t>
      </w:r>
    </w:p>
    <w:p w:rsidR="003C135C" w:rsidRPr="00266CF0" w:rsidRDefault="003C135C" w:rsidP="00266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EE3" w:rsidRPr="005E078A" w:rsidRDefault="00EC5571" w:rsidP="005E07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078A">
        <w:rPr>
          <w:rFonts w:ascii="Times New Roman" w:hAnsi="Times New Roman" w:cs="Times New Roman"/>
          <w:b/>
          <w:sz w:val="20"/>
          <w:szCs w:val="20"/>
        </w:rPr>
        <w:t>PROJEKT ERASMUS+ RAZLIČITI ZAJEDNO</w:t>
      </w:r>
      <w:r w:rsidR="00FB2EE3" w:rsidRPr="005E07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2EE3" w:rsidRPr="005E078A">
        <w:rPr>
          <w:rFonts w:ascii="Times New Roman" w:hAnsi="Times New Roman" w:cs="Times New Roman"/>
          <w:sz w:val="20"/>
          <w:szCs w:val="20"/>
        </w:rPr>
        <w:t>Šifra projekta: 2022-1-HR01-KA122-SCH-000075154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C5571" w:rsidRPr="005E078A" w:rsidTr="00D0345A">
        <w:trPr>
          <w:trHeight w:val="537"/>
          <w:jc w:val="center"/>
        </w:trPr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EC5571" w:rsidRPr="005E078A" w:rsidRDefault="00EC5571" w:rsidP="00B46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EC5571" w:rsidRPr="005E078A" w:rsidRDefault="00EC5571" w:rsidP="00B46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EC5571" w:rsidRPr="005E078A" w:rsidRDefault="00B4648A" w:rsidP="00B46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Izvorni plan </w:t>
            </w:r>
            <w:r w:rsidR="00EC5571" w:rsidRPr="005E078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EC5571" w:rsidRPr="005E078A" w:rsidRDefault="00B4648A" w:rsidP="00B46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Tekući </w:t>
            </w:r>
            <w:r w:rsidR="00EC5571" w:rsidRPr="005E078A">
              <w:rPr>
                <w:rFonts w:ascii="Times New Roman" w:hAnsi="Times New Roman" w:cs="Times New Roman"/>
                <w:sz w:val="20"/>
                <w:szCs w:val="20"/>
              </w:rPr>
              <w:t>plan 2022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EC5571" w:rsidRPr="005E078A" w:rsidRDefault="00EC5571" w:rsidP="00B46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Izvršenje plana 2022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EC5571" w:rsidRPr="005E078A" w:rsidRDefault="00EC5571" w:rsidP="00B46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Indeks izvršenja plana 2022</w:t>
            </w:r>
          </w:p>
        </w:tc>
      </w:tr>
      <w:tr w:rsidR="00EC5571" w:rsidRPr="005E078A" w:rsidTr="00D0345A">
        <w:trPr>
          <w:trHeight w:val="537"/>
          <w:jc w:val="center"/>
        </w:trPr>
        <w:tc>
          <w:tcPr>
            <w:tcW w:w="1510" w:type="dxa"/>
            <w:vAlign w:val="center"/>
          </w:tcPr>
          <w:p w:rsidR="00EC5571" w:rsidRPr="005E078A" w:rsidRDefault="00EC5571" w:rsidP="005E0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4302</w:t>
            </w:r>
          </w:p>
        </w:tc>
        <w:tc>
          <w:tcPr>
            <w:tcW w:w="1510" w:type="dxa"/>
            <w:vAlign w:val="center"/>
          </w:tcPr>
          <w:p w:rsidR="00EC5571" w:rsidRPr="005E078A" w:rsidRDefault="00EC5571" w:rsidP="005E0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T4302-90</w:t>
            </w:r>
          </w:p>
        </w:tc>
        <w:tc>
          <w:tcPr>
            <w:tcW w:w="1510" w:type="dxa"/>
            <w:vAlign w:val="center"/>
          </w:tcPr>
          <w:p w:rsidR="00EC5571" w:rsidRPr="005E078A" w:rsidRDefault="00EC5571" w:rsidP="005E0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EC5571" w:rsidRPr="005E078A" w:rsidRDefault="00EC5571" w:rsidP="005E0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EC5571" w:rsidRPr="005E078A" w:rsidRDefault="00EC5571" w:rsidP="005E0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8A">
              <w:rPr>
                <w:rFonts w:ascii="Times New Roman" w:hAnsi="Times New Roman" w:cs="Times New Roman"/>
                <w:sz w:val="20"/>
                <w:szCs w:val="20"/>
              </w:rPr>
              <w:t>52.495,94</w:t>
            </w:r>
          </w:p>
        </w:tc>
        <w:tc>
          <w:tcPr>
            <w:tcW w:w="1511" w:type="dxa"/>
            <w:vAlign w:val="center"/>
          </w:tcPr>
          <w:p w:rsidR="00EC5571" w:rsidRPr="005E078A" w:rsidRDefault="00EC5571" w:rsidP="005E0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5571" w:rsidRPr="00266CF0" w:rsidRDefault="00EC5571" w:rsidP="00266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EE3" w:rsidRPr="00266CF0" w:rsidRDefault="00FB2EE3" w:rsidP="00266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F0">
        <w:rPr>
          <w:rFonts w:ascii="Times New Roman" w:hAnsi="Times New Roman" w:cs="Times New Roman"/>
          <w:sz w:val="24"/>
          <w:szCs w:val="24"/>
        </w:rPr>
        <w:t xml:space="preserve">U kolovozu 2022. godine je potpisan ugovor o dodjeli bespovratnih sredstava  za </w:t>
      </w:r>
      <w:proofErr w:type="spellStart"/>
      <w:r w:rsidRPr="00266CF0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266CF0">
        <w:rPr>
          <w:rFonts w:ascii="Times New Roman" w:hAnsi="Times New Roman" w:cs="Times New Roman"/>
          <w:sz w:val="24"/>
          <w:szCs w:val="24"/>
        </w:rPr>
        <w:t xml:space="preserve"> + KA1 projekt 'Različiti zajedno' koji će se provoditi u Hotelijersko- turističkoj i ugostiteljskoj školi Zadar tokom 2022., 2023. i 2024. godine. Uplaćeno je 80% odobrenih sredstava za provedbu projekta i to u iznosu od 165.290,12 kn. Planirane pozicije za 2023. godinu se odnose na troškove službenih putovanja</w:t>
      </w:r>
      <w:r w:rsidR="008D5EB9">
        <w:rPr>
          <w:rFonts w:ascii="Times New Roman" w:hAnsi="Times New Roman" w:cs="Times New Roman"/>
          <w:sz w:val="24"/>
          <w:szCs w:val="24"/>
        </w:rPr>
        <w:t xml:space="preserve"> (68.790,14 kn// 9.130,02 </w:t>
      </w:r>
      <w:proofErr w:type="spellStart"/>
      <w:r w:rsidR="008D5EB9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8D5EB9">
        <w:rPr>
          <w:rFonts w:ascii="Times New Roman" w:hAnsi="Times New Roman" w:cs="Times New Roman"/>
          <w:sz w:val="24"/>
          <w:szCs w:val="24"/>
        </w:rPr>
        <w:t>)</w:t>
      </w:r>
      <w:r w:rsidRPr="00266CF0">
        <w:rPr>
          <w:rFonts w:ascii="Times New Roman" w:hAnsi="Times New Roman" w:cs="Times New Roman"/>
          <w:sz w:val="24"/>
          <w:szCs w:val="24"/>
        </w:rPr>
        <w:t xml:space="preserve"> te troškove kotizacija za stručna </w:t>
      </w:r>
      <w:r w:rsidRPr="00266CF0">
        <w:rPr>
          <w:rFonts w:ascii="Times New Roman" w:hAnsi="Times New Roman" w:cs="Times New Roman"/>
          <w:sz w:val="24"/>
          <w:szCs w:val="24"/>
        </w:rPr>
        <w:lastRenderedPageBreak/>
        <w:t xml:space="preserve">usavršavanja (40.000,00 kn// 5.308,92 </w:t>
      </w:r>
      <w:proofErr w:type="spellStart"/>
      <w:r w:rsidRPr="00266CF0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266CF0">
        <w:rPr>
          <w:rFonts w:ascii="Times New Roman" w:hAnsi="Times New Roman" w:cs="Times New Roman"/>
          <w:sz w:val="24"/>
          <w:szCs w:val="24"/>
        </w:rPr>
        <w:t xml:space="preserve">).  Svrha projekta je organizirati timove za </w:t>
      </w:r>
      <w:proofErr w:type="spellStart"/>
      <w:r w:rsidRPr="00266CF0">
        <w:rPr>
          <w:rFonts w:ascii="Times New Roman" w:hAnsi="Times New Roman" w:cs="Times New Roman"/>
          <w:sz w:val="24"/>
          <w:szCs w:val="24"/>
        </w:rPr>
        <w:t>inkluzivno</w:t>
      </w:r>
      <w:proofErr w:type="spellEnd"/>
      <w:r w:rsidRPr="00266CF0">
        <w:rPr>
          <w:rFonts w:ascii="Times New Roman" w:hAnsi="Times New Roman" w:cs="Times New Roman"/>
          <w:sz w:val="24"/>
          <w:szCs w:val="24"/>
        </w:rPr>
        <w:t xml:space="preserve"> učenje, ojačati nastavničke kompetencije u metodologiji rada s učenicima s poteškoćama (u posebnim razrednim odjeljenjima i u redovnoj nastavi), educirati sve učenike o toleranciji, empatiji, asertivnoj komunikaciji i prihvaćanju različitosti i jedinstvenosti pojedinca. Aktivnosti se odnose na nastavničke mobilnosti i diseminaciju evaluacija. Pokazatelji uspješnosti se odnose na nastavnike koji će biti uključeni u mobilnosti (13 nastavnika) te broj nastavnika koji će biti obuhvaćeni edukac</w:t>
      </w:r>
      <w:r w:rsidR="000601AB">
        <w:rPr>
          <w:rFonts w:ascii="Times New Roman" w:hAnsi="Times New Roman" w:cs="Times New Roman"/>
          <w:sz w:val="24"/>
          <w:szCs w:val="24"/>
        </w:rPr>
        <w:t>ijama putem kolegijalne podrške</w:t>
      </w:r>
      <w:r w:rsidRPr="00266CF0">
        <w:rPr>
          <w:rFonts w:ascii="Times New Roman" w:hAnsi="Times New Roman" w:cs="Times New Roman"/>
          <w:sz w:val="24"/>
          <w:szCs w:val="24"/>
        </w:rPr>
        <w:t xml:space="preserve"> te učenici koji će također biti uključeni u projekt putem radionica.</w:t>
      </w:r>
    </w:p>
    <w:p w:rsidR="00244922" w:rsidRPr="00244922" w:rsidRDefault="00FB2EE3" w:rsidP="00244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F0">
        <w:rPr>
          <w:rFonts w:ascii="Times New Roman" w:hAnsi="Times New Roman" w:cs="Times New Roman"/>
          <w:sz w:val="24"/>
          <w:szCs w:val="24"/>
        </w:rPr>
        <w:t>Iako se prvotno planiralo krenuti s projektom početkom 2023. godine prva mobilnost odvil</w:t>
      </w:r>
      <w:r w:rsidR="00F24166" w:rsidRPr="00266CF0">
        <w:rPr>
          <w:rFonts w:ascii="Times New Roman" w:hAnsi="Times New Roman" w:cs="Times New Roman"/>
          <w:sz w:val="24"/>
          <w:szCs w:val="24"/>
        </w:rPr>
        <w:t>a</w:t>
      </w:r>
      <w:r w:rsidR="003A629B" w:rsidRPr="00266CF0">
        <w:rPr>
          <w:rFonts w:ascii="Times New Roman" w:hAnsi="Times New Roman" w:cs="Times New Roman"/>
          <w:sz w:val="24"/>
          <w:szCs w:val="24"/>
        </w:rPr>
        <w:t xml:space="preserve"> se krajem 2022. god</w:t>
      </w:r>
      <w:r w:rsidR="000601AB">
        <w:rPr>
          <w:rFonts w:ascii="Times New Roman" w:hAnsi="Times New Roman" w:cs="Times New Roman"/>
          <w:sz w:val="24"/>
          <w:szCs w:val="24"/>
        </w:rPr>
        <w:t>ine putovanjem u Dublin, Irsku te se zbog toga ovaj projekt nije nalazio u izvornom planu.</w:t>
      </w:r>
    </w:p>
    <w:p w:rsidR="00B312CC" w:rsidRPr="00244922" w:rsidRDefault="00244922" w:rsidP="0024492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4922">
        <w:rPr>
          <w:rFonts w:ascii="Times New Roman" w:hAnsi="Times New Roman" w:cs="Times New Roman"/>
          <w:b/>
          <w:sz w:val="20"/>
          <w:szCs w:val="20"/>
        </w:rPr>
        <w:t>RAČUN PRIHODA I RASHODA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91"/>
        <w:gridCol w:w="2692"/>
        <w:gridCol w:w="2692"/>
      </w:tblGrid>
      <w:tr w:rsidR="00244922" w:rsidTr="00CA75DC">
        <w:tc>
          <w:tcPr>
            <w:tcW w:w="2691" w:type="dxa"/>
            <w:shd w:val="clear" w:color="auto" w:fill="BFBFBF" w:themeFill="background1" w:themeFillShade="BF"/>
          </w:tcPr>
          <w:p w:rsidR="00244922" w:rsidRPr="00244922" w:rsidRDefault="00244922" w:rsidP="00244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22">
              <w:rPr>
                <w:rFonts w:ascii="Times New Roman" w:hAnsi="Times New Roman" w:cs="Times New Roman"/>
                <w:b/>
                <w:sz w:val="20"/>
                <w:szCs w:val="20"/>
              </w:rPr>
              <w:t>PRIHODI I RASHODI</w:t>
            </w:r>
          </w:p>
        </w:tc>
        <w:tc>
          <w:tcPr>
            <w:tcW w:w="2692" w:type="dxa"/>
            <w:shd w:val="clear" w:color="auto" w:fill="BFBFBF" w:themeFill="background1" w:themeFillShade="BF"/>
          </w:tcPr>
          <w:p w:rsidR="00244922" w:rsidRPr="00244922" w:rsidRDefault="00244922" w:rsidP="00CA7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22">
              <w:rPr>
                <w:rFonts w:ascii="Times New Roman" w:hAnsi="Times New Roman" w:cs="Times New Roman"/>
                <w:b/>
                <w:sz w:val="20"/>
                <w:szCs w:val="20"/>
              </w:rPr>
              <w:t>Tekući financijski plan 2022.</w:t>
            </w:r>
          </w:p>
        </w:tc>
        <w:tc>
          <w:tcPr>
            <w:tcW w:w="2692" w:type="dxa"/>
            <w:shd w:val="clear" w:color="auto" w:fill="BFBFBF" w:themeFill="background1" w:themeFillShade="BF"/>
          </w:tcPr>
          <w:p w:rsidR="00244922" w:rsidRPr="00244922" w:rsidRDefault="00244922" w:rsidP="00CA7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22">
              <w:rPr>
                <w:rFonts w:ascii="Times New Roman" w:hAnsi="Times New Roman" w:cs="Times New Roman"/>
                <w:b/>
                <w:sz w:val="20"/>
                <w:szCs w:val="20"/>
              </w:rPr>
              <w:t>Ostvarenje/ izvršenje 2022.</w:t>
            </w:r>
          </w:p>
        </w:tc>
      </w:tr>
      <w:tr w:rsidR="00244922" w:rsidTr="00CA75DC">
        <w:tc>
          <w:tcPr>
            <w:tcW w:w="2691" w:type="dxa"/>
            <w:vAlign w:val="bottom"/>
          </w:tcPr>
          <w:p w:rsidR="00244922" w:rsidRPr="00B312CC" w:rsidRDefault="00244922" w:rsidP="002449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2692" w:type="dxa"/>
            <w:vAlign w:val="center"/>
          </w:tcPr>
          <w:p w:rsidR="00244922" w:rsidRPr="00B312CC" w:rsidRDefault="00244922" w:rsidP="00CA75D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10.822.662,94</w:t>
            </w:r>
          </w:p>
        </w:tc>
        <w:tc>
          <w:tcPr>
            <w:tcW w:w="2692" w:type="dxa"/>
            <w:vAlign w:val="center"/>
          </w:tcPr>
          <w:p w:rsidR="00244922" w:rsidRPr="00B312CC" w:rsidRDefault="00244922" w:rsidP="00CA75D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12.788.469,79</w:t>
            </w:r>
          </w:p>
        </w:tc>
      </w:tr>
      <w:tr w:rsidR="00244922" w:rsidTr="00CA75DC">
        <w:tc>
          <w:tcPr>
            <w:tcW w:w="2691" w:type="dxa"/>
            <w:vAlign w:val="bottom"/>
          </w:tcPr>
          <w:p w:rsidR="00244922" w:rsidRPr="00B312CC" w:rsidRDefault="00244922" w:rsidP="002449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2692" w:type="dxa"/>
            <w:vAlign w:val="center"/>
          </w:tcPr>
          <w:p w:rsidR="00244922" w:rsidRPr="00B312CC" w:rsidRDefault="00244922" w:rsidP="00CA75D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2" w:type="dxa"/>
            <w:vAlign w:val="center"/>
          </w:tcPr>
          <w:p w:rsidR="00244922" w:rsidRPr="00B312CC" w:rsidRDefault="00244922" w:rsidP="00CA75D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244922" w:rsidTr="00CA75DC">
        <w:tc>
          <w:tcPr>
            <w:tcW w:w="2691" w:type="dxa"/>
            <w:vAlign w:val="bottom"/>
          </w:tcPr>
          <w:p w:rsidR="00244922" w:rsidRPr="00B312CC" w:rsidRDefault="00244922" w:rsidP="002449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 Preneseni višak prethodnih godina</w:t>
            </w:r>
          </w:p>
        </w:tc>
        <w:tc>
          <w:tcPr>
            <w:tcW w:w="2692" w:type="dxa"/>
            <w:vAlign w:val="center"/>
          </w:tcPr>
          <w:p w:rsidR="00244922" w:rsidRPr="00B312CC" w:rsidRDefault="00244922" w:rsidP="00CA75D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83.080,00</w:t>
            </w:r>
          </w:p>
        </w:tc>
        <w:tc>
          <w:tcPr>
            <w:tcW w:w="2692" w:type="dxa"/>
            <w:vAlign w:val="center"/>
          </w:tcPr>
          <w:p w:rsidR="00244922" w:rsidRPr="00B312CC" w:rsidRDefault="00244922" w:rsidP="00CA75D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103.547,03</w:t>
            </w:r>
          </w:p>
        </w:tc>
      </w:tr>
      <w:tr w:rsidR="00244922" w:rsidTr="00CA75DC">
        <w:tc>
          <w:tcPr>
            <w:tcW w:w="2691" w:type="dxa"/>
            <w:shd w:val="clear" w:color="auto" w:fill="BFBFBF" w:themeFill="background1" w:themeFillShade="BF"/>
            <w:vAlign w:val="bottom"/>
          </w:tcPr>
          <w:p w:rsidR="00244922" w:rsidRPr="00B312CC" w:rsidRDefault="00244922" w:rsidP="002449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1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UKUPNO</w:t>
            </w:r>
          </w:p>
        </w:tc>
        <w:tc>
          <w:tcPr>
            <w:tcW w:w="2692" w:type="dxa"/>
            <w:shd w:val="clear" w:color="auto" w:fill="BFBFBF" w:themeFill="background1" w:themeFillShade="BF"/>
            <w:vAlign w:val="bottom"/>
          </w:tcPr>
          <w:p w:rsidR="00244922" w:rsidRPr="00B312CC" w:rsidRDefault="00244922" w:rsidP="00CA75D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1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10.905.742,94</w:t>
            </w:r>
          </w:p>
        </w:tc>
        <w:tc>
          <w:tcPr>
            <w:tcW w:w="2692" w:type="dxa"/>
            <w:shd w:val="clear" w:color="auto" w:fill="BFBFBF" w:themeFill="background1" w:themeFillShade="BF"/>
            <w:vAlign w:val="bottom"/>
          </w:tcPr>
          <w:p w:rsidR="00244922" w:rsidRPr="00B312CC" w:rsidRDefault="00244922" w:rsidP="00CA75D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1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12.892.016,82</w:t>
            </w:r>
          </w:p>
        </w:tc>
      </w:tr>
      <w:tr w:rsidR="00244922" w:rsidTr="00CA75DC">
        <w:tc>
          <w:tcPr>
            <w:tcW w:w="2691" w:type="dxa"/>
            <w:vAlign w:val="bottom"/>
          </w:tcPr>
          <w:p w:rsidR="00244922" w:rsidRPr="00B312CC" w:rsidRDefault="00244922" w:rsidP="002449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2692" w:type="dxa"/>
            <w:vAlign w:val="center"/>
          </w:tcPr>
          <w:p w:rsidR="00244922" w:rsidRPr="00B312CC" w:rsidRDefault="00244922" w:rsidP="00CA75D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10.728.996,41</w:t>
            </w:r>
          </w:p>
        </w:tc>
        <w:tc>
          <w:tcPr>
            <w:tcW w:w="2692" w:type="dxa"/>
            <w:vAlign w:val="center"/>
          </w:tcPr>
          <w:p w:rsidR="00244922" w:rsidRPr="00B312CC" w:rsidRDefault="00244922" w:rsidP="00CA75D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12.402.721,30</w:t>
            </w:r>
          </w:p>
        </w:tc>
      </w:tr>
      <w:tr w:rsidR="00244922" w:rsidTr="00CA75DC">
        <w:tc>
          <w:tcPr>
            <w:tcW w:w="2691" w:type="dxa"/>
            <w:vAlign w:val="bottom"/>
          </w:tcPr>
          <w:p w:rsidR="00244922" w:rsidRPr="00B312CC" w:rsidRDefault="00244922" w:rsidP="002449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2692" w:type="dxa"/>
            <w:vAlign w:val="center"/>
          </w:tcPr>
          <w:p w:rsidR="00244922" w:rsidRPr="00B312CC" w:rsidRDefault="00244922" w:rsidP="00CA75D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176.746,53</w:t>
            </w:r>
          </w:p>
        </w:tc>
        <w:tc>
          <w:tcPr>
            <w:tcW w:w="2692" w:type="dxa"/>
            <w:vAlign w:val="center"/>
          </w:tcPr>
          <w:p w:rsidR="00244922" w:rsidRPr="00B312CC" w:rsidRDefault="00244922" w:rsidP="00CA75D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263.758,38</w:t>
            </w:r>
          </w:p>
        </w:tc>
      </w:tr>
      <w:tr w:rsidR="00244922" w:rsidTr="00CA75DC">
        <w:tc>
          <w:tcPr>
            <w:tcW w:w="2691" w:type="dxa"/>
            <w:shd w:val="clear" w:color="auto" w:fill="BFBFBF" w:themeFill="background1" w:themeFillShade="BF"/>
            <w:vAlign w:val="bottom"/>
          </w:tcPr>
          <w:p w:rsidR="00244922" w:rsidRPr="00B312CC" w:rsidRDefault="00244922" w:rsidP="002449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1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UKUPNO</w:t>
            </w:r>
          </w:p>
        </w:tc>
        <w:tc>
          <w:tcPr>
            <w:tcW w:w="2692" w:type="dxa"/>
            <w:shd w:val="clear" w:color="auto" w:fill="BFBFBF" w:themeFill="background1" w:themeFillShade="BF"/>
            <w:vAlign w:val="bottom"/>
          </w:tcPr>
          <w:p w:rsidR="00244922" w:rsidRPr="00B312CC" w:rsidRDefault="00244922" w:rsidP="00CA75D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1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10.905.742,94</w:t>
            </w:r>
          </w:p>
        </w:tc>
        <w:tc>
          <w:tcPr>
            <w:tcW w:w="2692" w:type="dxa"/>
            <w:shd w:val="clear" w:color="auto" w:fill="BFBFBF" w:themeFill="background1" w:themeFillShade="BF"/>
            <w:vAlign w:val="bottom"/>
          </w:tcPr>
          <w:p w:rsidR="00244922" w:rsidRPr="00B312CC" w:rsidRDefault="00244922" w:rsidP="00CA75D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1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12.666.479,68</w:t>
            </w:r>
          </w:p>
        </w:tc>
      </w:tr>
      <w:tr w:rsidR="00244922" w:rsidTr="00CA75DC">
        <w:tc>
          <w:tcPr>
            <w:tcW w:w="2691" w:type="dxa"/>
            <w:vAlign w:val="bottom"/>
          </w:tcPr>
          <w:p w:rsidR="00244922" w:rsidRPr="00B312CC" w:rsidRDefault="00244922" w:rsidP="002449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1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Razlika – višak/ manjak</w:t>
            </w:r>
          </w:p>
        </w:tc>
        <w:tc>
          <w:tcPr>
            <w:tcW w:w="2692" w:type="dxa"/>
            <w:vAlign w:val="center"/>
          </w:tcPr>
          <w:p w:rsidR="00244922" w:rsidRPr="00B312CC" w:rsidRDefault="00244922" w:rsidP="00CA75D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1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692" w:type="dxa"/>
            <w:vAlign w:val="center"/>
          </w:tcPr>
          <w:p w:rsidR="00244922" w:rsidRPr="00B312CC" w:rsidRDefault="00244922" w:rsidP="00CA75D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1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225.537,14</w:t>
            </w:r>
          </w:p>
        </w:tc>
      </w:tr>
    </w:tbl>
    <w:p w:rsidR="00B600EA" w:rsidRDefault="00B600EA" w:rsidP="00B600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702E" w:rsidRDefault="00B600EA" w:rsidP="008E70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Indeks ukupnog izvršenja plana prihoda je 118,21, a plana rashoda 116,15.</w:t>
      </w:r>
    </w:p>
    <w:p w:rsidR="008E702E" w:rsidRDefault="008E702E" w:rsidP="008E70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4648A" w:rsidRDefault="006C0114" w:rsidP="008E70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8A">
        <w:rPr>
          <w:rFonts w:ascii="Times New Roman" w:hAnsi="Times New Roman" w:cs="Times New Roman"/>
          <w:b/>
          <w:sz w:val="28"/>
          <w:szCs w:val="28"/>
        </w:rPr>
        <w:t>ODLUKA O RASPOREDU REZULTATA POSLOVANJA</w:t>
      </w:r>
    </w:p>
    <w:p w:rsidR="00B47A20" w:rsidRDefault="006C0114" w:rsidP="00B47A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8A">
        <w:rPr>
          <w:rFonts w:ascii="Times New Roman" w:hAnsi="Times New Roman" w:cs="Times New Roman"/>
          <w:b/>
          <w:sz w:val="28"/>
          <w:szCs w:val="28"/>
        </w:rPr>
        <w:t>ZA 2022. GODINU</w:t>
      </w:r>
    </w:p>
    <w:p w:rsidR="00B47A20" w:rsidRDefault="00B47A20" w:rsidP="00B47A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125B" w:rsidRDefault="006C0114" w:rsidP="008E70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F0">
        <w:rPr>
          <w:rFonts w:ascii="Times New Roman" w:hAnsi="Times New Roman" w:cs="Times New Roman"/>
          <w:sz w:val="24"/>
          <w:szCs w:val="24"/>
        </w:rPr>
        <w:t xml:space="preserve">Ukupni rashodi Škole za 2022. godinu iznose </w:t>
      </w:r>
      <w:r w:rsidR="00CE7EF0">
        <w:rPr>
          <w:rFonts w:ascii="Times New Roman" w:hAnsi="Times New Roman" w:cs="Times New Roman"/>
          <w:sz w:val="24"/>
          <w:szCs w:val="24"/>
        </w:rPr>
        <w:t>12.666.479,68</w:t>
      </w:r>
      <w:r w:rsidRPr="00266CF0">
        <w:rPr>
          <w:rFonts w:ascii="Times New Roman" w:hAnsi="Times New Roman" w:cs="Times New Roman"/>
          <w:sz w:val="24"/>
          <w:szCs w:val="24"/>
        </w:rPr>
        <w:t xml:space="preserve"> kn </w:t>
      </w:r>
      <w:r w:rsidR="00CE7EF0">
        <w:rPr>
          <w:rFonts w:ascii="Times New Roman" w:hAnsi="Times New Roman" w:cs="Times New Roman"/>
          <w:sz w:val="24"/>
          <w:szCs w:val="24"/>
        </w:rPr>
        <w:t xml:space="preserve">od čega </w:t>
      </w:r>
      <w:r w:rsidRPr="00266CF0">
        <w:rPr>
          <w:rFonts w:ascii="Times New Roman" w:hAnsi="Times New Roman" w:cs="Times New Roman"/>
          <w:sz w:val="24"/>
          <w:szCs w:val="24"/>
        </w:rPr>
        <w:t xml:space="preserve">rashodi za nabavu nefinancijske imovine iznose </w:t>
      </w:r>
      <w:r w:rsidR="00CE7EF0">
        <w:rPr>
          <w:rFonts w:ascii="Times New Roman" w:hAnsi="Times New Roman" w:cs="Times New Roman"/>
          <w:sz w:val="24"/>
          <w:szCs w:val="24"/>
        </w:rPr>
        <w:t>263.758,38</w:t>
      </w:r>
      <w:r w:rsidRPr="00266CF0">
        <w:rPr>
          <w:rFonts w:ascii="Times New Roman" w:hAnsi="Times New Roman" w:cs="Times New Roman"/>
          <w:sz w:val="24"/>
          <w:szCs w:val="24"/>
        </w:rPr>
        <w:t xml:space="preserve"> kn i odnose se na nabavu </w:t>
      </w:r>
      <w:r w:rsidR="00B11DCA">
        <w:rPr>
          <w:rFonts w:ascii="Times New Roman" w:hAnsi="Times New Roman" w:cs="Times New Roman"/>
          <w:sz w:val="24"/>
          <w:szCs w:val="24"/>
        </w:rPr>
        <w:t>školskih udžbenika i lektira</w:t>
      </w:r>
      <w:r w:rsidRPr="00266CF0">
        <w:rPr>
          <w:rFonts w:ascii="Times New Roman" w:hAnsi="Times New Roman" w:cs="Times New Roman"/>
          <w:sz w:val="24"/>
          <w:szCs w:val="24"/>
        </w:rPr>
        <w:t xml:space="preserve"> te ostalu opremu (računalna oprema, uredski namještaj i </w:t>
      </w:r>
      <w:r w:rsidR="00266CF0" w:rsidRPr="00266CF0">
        <w:rPr>
          <w:rFonts w:ascii="Times New Roman" w:hAnsi="Times New Roman" w:cs="Times New Roman"/>
          <w:sz w:val="24"/>
          <w:szCs w:val="24"/>
        </w:rPr>
        <w:t>sl.</w:t>
      </w:r>
      <w:r w:rsidR="0030125B">
        <w:rPr>
          <w:rFonts w:ascii="Times New Roman" w:hAnsi="Times New Roman" w:cs="Times New Roman"/>
          <w:sz w:val="24"/>
          <w:szCs w:val="24"/>
        </w:rPr>
        <w:t>).</w:t>
      </w:r>
    </w:p>
    <w:p w:rsidR="006C0114" w:rsidRPr="00B47A20" w:rsidRDefault="006C0114" w:rsidP="008E70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CF0">
        <w:rPr>
          <w:rFonts w:ascii="Times New Roman" w:hAnsi="Times New Roman" w:cs="Times New Roman"/>
          <w:sz w:val="24"/>
          <w:szCs w:val="24"/>
        </w:rPr>
        <w:t>Nakon prebijanja viškova i manjkova po istovrsnim kategorijama i izvorima financiranja te provođenja obvezn</w:t>
      </w:r>
      <w:r w:rsidR="008E702E">
        <w:rPr>
          <w:rFonts w:ascii="Times New Roman" w:hAnsi="Times New Roman" w:cs="Times New Roman"/>
          <w:sz w:val="24"/>
          <w:szCs w:val="24"/>
        </w:rPr>
        <w:t xml:space="preserve">e korekcije rezultata prema čl. </w:t>
      </w:r>
      <w:r w:rsidRPr="00266CF0">
        <w:rPr>
          <w:rFonts w:ascii="Times New Roman" w:hAnsi="Times New Roman" w:cs="Times New Roman"/>
          <w:sz w:val="24"/>
          <w:szCs w:val="24"/>
        </w:rPr>
        <w:t xml:space="preserve">82. Pravilnika o proračunskom </w:t>
      </w:r>
      <w:r w:rsidRPr="00266CF0">
        <w:rPr>
          <w:rFonts w:ascii="Times New Roman" w:hAnsi="Times New Roman" w:cs="Times New Roman"/>
          <w:sz w:val="24"/>
          <w:szCs w:val="24"/>
        </w:rPr>
        <w:lastRenderedPageBreak/>
        <w:t>računovodstvu dolazimo</w:t>
      </w:r>
      <w:r w:rsidR="007F1E0C">
        <w:rPr>
          <w:rFonts w:ascii="Times New Roman" w:hAnsi="Times New Roman" w:cs="Times New Roman"/>
          <w:sz w:val="24"/>
          <w:szCs w:val="24"/>
        </w:rPr>
        <w:t xml:space="preserve"> do rezultata za 2022. godinu. </w:t>
      </w:r>
      <w:r w:rsidRPr="00266CF0">
        <w:rPr>
          <w:rFonts w:ascii="Times New Roman" w:hAnsi="Times New Roman" w:cs="Times New Roman"/>
          <w:sz w:val="24"/>
          <w:szCs w:val="24"/>
        </w:rPr>
        <w:t>Na dan 31.12.2022. na računu 92211 iskazan je viš</w:t>
      </w:r>
      <w:r w:rsidR="007F1E0C">
        <w:rPr>
          <w:rFonts w:ascii="Times New Roman" w:hAnsi="Times New Roman" w:cs="Times New Roman"/>
          <w:sz w:val="24"/>
          <w:szCs w:val="24"/>
        </w:rPr>
        <w:t>ak prihoda poslovanja u iznosu od 524.480,64 kn</w:t>
      </w:r>
      <w:r w:rsidRPr="00266CF0">
        <w:rPr>
          <w:rFonts w:ascii="Times New Roman" w:hAnsi="Times New Roman" w:cs="Times New Roman"/>
          <w:sz w:val="24"/>
          <w:szCs w:val="24"/>
        </w:rPr>
        <w:t xml:space="preserve"> te na računu 92222 manjak prihoda od nefinancijske imovine u iznosu </w:t>
      </w:r>
      <w:r w:rsidR="007F1E0C">
        <w:rPr>
          <w:rFonts w:ascii="Times New Roman" w:hAnsi="Times New Roman" w:cs="Times New Roman"/>
          <w:sz w:val="24"/>
          <w:szCs w:val="24"/>
        </w:rPr>
        <w:t>od 298.943,</w:t>
      </w:r>
      <w:r w:rsidR="001F0E50">
        <w:rPr>
          <w:rFonts w:ascii="Times New Roman" w:hAnsi="Times New Roman" w:cs="Times New Roman"/>
          <w:sz w:val="24"/>
          <w:szCs w:val="24"/>
        </w:rPr>
        <w:t>29</w:t>
      </w:r>
      <w:r w:rsidRPr="00266CF0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6C0114" w:rsidRPr="00266CF0" w:rsidRDefault="006C0114" w:rsidP="008E70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F0">
        <w:rPr>
          <w:rFonts w:ascii="Times New Roman" w:hAnsi="Times New Roman" w:cs="Times New Roman"/>
          <w:sz w:val="24"/>
          <w:szCs w:val="24"/>
        </w:rPr>
        <w:t>Temeljem članka 82. stavka 2. Pravilnika o proračunskom računovodstvu i računskom planu (</w:t>
      </w:r>
      <w:r w:rsidR="00266CF0" w:rsidRPr="00266CF0">
        <w:rPr>
          <w:rFonts w:ascii="Times New Roman" w:hAnsi="Times New Roman" w:cs="Times New Roman"/>
          <w:sz w:val="24"/>
          <w:szCs w:val="24"/>
        </w:rPr>
        <w:t>NN</w:t>
      </w:r>
      <w:r w:rsidRPr="00266CF0">
        <w:rPr>
          <w:rFonts w:ascii="Times New Roman" w:hAnsi="Times New Roman" w:cs="Times New Roman"/>
          <w:sz w:val="24"/>
          <w:szCs w:val="24"/>
        </w:rPr>
        <w:t>, br. 124/14, 115/15, 87/16, 3/18, 126/19 i 108/20) i  čl.</w:t>
      </w:r>
      <w:r w:rsidR="008E702E">
        <w:rPr>
          <w:rFonts w:ascii="Times New Roman" w:hAnsi="Times New Roman" w:cs="Times New Roman"/>
          <w:sz w:val="24"/>
          <w:szCs w:val="24"/>
        </w:rPr>
        <w:t xml:space="preserve"> </w:t>
      </w:r>
      <w:r w:rsidRPr="00266CF0">
        <w:rPr>
          <w:rFonts w:ascii="Times New Roman" w:hAnsi="Times New Roman" w:cs="Times New Roman"/>
          <w:sz w:val="24"/>
          <w:szCs w:val="24"/>
        </w:rPr>
        <w:t>62</w:t>
      </w:r>
      <w:r w:rsidR="008E702E">
        <w:rPr>
          <w:rFonts w:ascii="Times New Roman" w:hAnsi="Times New Roman" w:cs="Times New Roman"/>
          <w:sz w:val="24"/>
          <w:szCs w:val="24"/>
        </w:rPr>
        <w:t>.</w:t>
      </w:r>
      <w:r w:rsidRPr="00266CF0">
        <w:rPr>
          <w:rFonts w:ascii="Times New Roman" w:hAnsi="Times New Roman" w:cs="Times New Roman"/>
          <w:sz w:val="24"/>
          <w:szCs w:val="24"/>
        </w:rPr>
        <w:t xml:space="preserve"> Statuta, Školski odbor na sjednici donosi Odluku.</w:t>
      </w:r>
    </w:p>
    <w:p w:rsidR="006C0114" w:rsidRPr="00266CF0" w:rsidRDefault="006C0114" w:rsidP="008E70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F0">
        <w:rPr>
          <w:rFonts w:ascii="Times New Roman" w:hAnsi="Times New Roman" w:cs="Times New Roman"/>
          <w:sz w:val="24"/>
          <w:szCs w:val="24"/>
        </w:rPr>
        <w:t xml:space="preserve">Odobrava se smanjenje viška prihoda poslovanja </w:t>
      </w:r>
      <w:r w:rsidR="00F66E2B">
        <w:rPr>
          <w:rFonts w:ascii="Times New Roman" w:hAnsi="Times New Roman" w:cs="Times New Roman"/>
          <w:sz w:val="24"/>
          <w:szCs w:val="24"/>
        </w:rPr>
        <w:t>za iznos manjka te v</w:t>
      </w:r>
      <w:r w:rsidR="007F1E0C">
        <w:rPr>
          <w:rFonts w:ascii="Times New Roman" w:hAnsi="Times New Roman" w:cs="Times New Roman"/>
          <w:sz w:val="24"/>
          <w:szCs w:val="24"/>
        </w:rPr>
        <w:t xml:space="preserve">išak prihoda poslovanja </w:t>
      </w:r>
      <w:r w:rsidRPr="00266CF0">
        <w:rPr>
          <w:rFonts w:ascii="Times New Roman" w:hAnsi="Times New Roman" w:cs="Times New Roman"/>
          <w:sz w:val="24"/>
          <w:szCs w:val="24"/>
        </w:rPr>
        <w:t xml:space="preserve">nakon Odluke iznosi </w:t>
      </w:r>
      <w:r w:rsidR="00F66E2B" w:rsidRPr="00F66E2B">
        <w:rPr>
          <w:rFonts w:ascii="Times New Roman" w:hAnsi="Times New Roman" w:cs="Times New Roman"/>
          <w:sz w:val="24"/>
          <w:szCs w:val="24"/>
        </w:rPr>
        <w:t>225.537</w:t>
      </w:r>
      <w:r w:rsidR="00F66E2B">
        <w:rPr>
          <w:rFonts w:ascii="Times New Roman" w:hAnsi="Times New Roman" w:cs="Times New Roman"/>
          <w:sz w:val="24"/>
          <w:szCs w:val="24"/>
        </w:rPr>
        <w:t>,</w:t>
      </w:r>
      <w:r w:rsidR="00802A49">
        <w:rPr>
          <w:rFonts w:ascii="Times New Roman" w:hAnsi="Times New Roman" w:cs="Times New Roman"/>
          <w:sz w:val="24"/>
          <w:szCs w:val="24"/>
        </w:rPr>
        <w:t>35</w:t>
      </w:r>
      <w:r w:rsidRPr="00266CF0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6C0114" w:rsidRPr="00266CF0" w:rsidRDefault="00F66E2B" w:rsidP="008E70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Višak prihoda poslovanja</w:t>
      </w:r>
      <w:r w:rsidR="006C0114" w:rsidRPr="00266CF0">
        <w:rPr>
          <w:rFonts w:ascii="Times New Roman" w:hAnsi="Times New Roman" w:cs="Times New Roman"/>
          <w:sz w:val="24"/>
          <w:szCs w:val="24"/>
        </w:rPr>
        <w:t xml:space="preserve"> utrošiti će za rashode poslovanja u 2023.</w:t>
      </w:r>
      <w:r>
        <w:rPr>
          <w:rFonts w:ascii="Times New Roman" w:hAnsi="Times New Roman" w:cs="Times New Roman"/>
          <w:sz w:val="24"/>
          <w:szCs w:val="24"/>
        </w:rPr>
        <w:t xml:space="preserve"> godini. </w:t>
      </w:r>
      <w:r w:rsidR="00C9186C">
        <w:rPr>
          <w:rFonts w:ascii="Times New Roman" w:hAnsi="Times New Roman" w:cs="Times New Roman"/>
          <w:sz w:val="24"/>
          <w:szCs w:val="24"/>
        </w:rPr>
        <w:t>Iskazane stavke viškova i manjkova se ovom Odlukom korigiraju u financijskom planu za 2023. godinu kako bi došlo do uravnoteženog proračuna za 2023. godinu.</w:t>
      </w:r>
    </w:p>
    <w:p w:rsidR="006C0114" w:rsidRPr="00266CF0" w:rsidRDefault="006C0114" w:rsidP="008E70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F0">
        <w:rPr>
          <w:rFonts w:ascii="Times New Roman" w:hAnsi="Times New Roman" w:cs="Times New Roman"/>
          <w:sz w:val="24"/>
          <w:szCs w:val="24"/>
        </w:rPr>
        <w:t>U 2022. godini Škola je ostvarila ukupan višak prihoda od vlastitih i namjenskih sredstava u iznosu od 225.537,</w:t>
      </w:r>
      <w:r w:rsidR="00802A49">
        <w:rPr>
          <w:rFonts w:ascii="Times New Roman" w:hAnsi="Times New Roman" w:cs="Times New Roman"/>
          <w:sz w:val="24"/>
          <w:szCs w:val="24"/>
        </w:rPr>
        <w:t>35</w:t>
      </w:r>
      <w:r w:rsidRPr="00266CF0">
        <w:rPr>
          <w:rFonts w:ascii="Times New Roman" w:hAnsi="Times New Roman" w:cs="Times New Roman"/>
          <w:sz w:val="24"/>
          <w:szCs w:val="24"/>
        </w:rPr>
        <w:t xml:space="preserve"> kn (29.933.95 EUR), a sastoji se od:</w:t>
      </w: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1203"/>
        <w:gridCol w:w="3754"/>
        <w:gridCol w:w="2126"/>
        <w:gridCol w:w="1984"/>
      </w:tblGrid>
      <w:tr w:rsidR="006C0114" w:rsidRPr="007A4E0A" w:rsidTr="00A5593D">
        <w:tc>
          <w:tcPr>
            <w:tcW w:w="1203" w:type="dxa"/>
          </w:tcPr>
          <w:p w:rsidR="006C0114" w:rsidRPr="007A4E0A" w:rsidRDefault="006C0114" w:rsidP="007A4E0A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sz w:val="20"/>
                <w:szCs w:val="20"/>
              </w:rPr>
              <w:t>Redni broj</w:t>
            </w:r>
          </w:p>
        </w:tc>
        <w:tc>
          <w:tcPr>
            <w:tcW w:w="3754" w:type="dxa"/>
          </w:tcPr>
          <w:p w:rsidR="006C0114" w:rsidRPr="007A4E0A" w:rsidRDefault="006C0114" w:rsidP="007A4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sz w:val="20"/>
                <w:szCs w:val="20"/>
              </w:rPr>
              <w:t>Prihod</w:t>
            </w:r>
          </w:p>
        </w:tc>
        <w:tc>
          <w:tcPr>
            <w:tcW w:w="2126" w:type="dxa"/>
          </w:tcPr>
          <w:p w:rsidR="006C0114" w:rsidRPr="007A4E0A" w:rsidRDefault="006C0114" w:rsidP="007A4E0A">
            <w:pPr>
              <w:pStyle w:val="Odlomakpopisa"/>
              <w:ind w:lef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984" w:type="dxa"/>
            <w:vAlign w:val="bottom"/>
          </w:tcPr>
          <w:p w:rsidR="006C0114" w:rsidRPr="007A4E0A" w:rsidRDefault="006C0114" w:rsidP="007A4E0A">
            <w:pPr>
              <w:ind w:left="-1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6C0114" w:rsidRPr="007A4E0A" w:rsidTr="00A5593D">
        <w:tc>
          <w:tcPr>
            <w:tcW w:w="1203" w:type="dxa"/>
          </w:tcPr>
          <w:p w:rsidR="006C0114" w:rsidRPr="007A4E0A" w:rsidRDefault="006C0114" w:rsidP="007A4E0A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4" w:type="dxa"/>
          </w:tcPr>
          <w:p w:rsidR="006C0114" w:rsidRPr="007A4E0A" w:rsidRDefault="006C0114" w:rsidP="007A4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sz w:val="20"/>
                <w:szCs w:val="20"/>
              </w:rPr>
              <w:t xml:space="preserve">Vlastiti prihodi </w:t>
            </w:r>
          </w:p>
        </w:tc>
        <w:tc>
          <w:tcPr>
            <w:tcW w:w="2126" w:type="dxa"/>
          </w:tcPr>
          <w:p w:rsidR="006C0114" w:rsidRPr="007A4E0A" w:rsidRDefault="006C0114" w:rsidP="007A4E0A">
            <w:pPr>
              <w:pStyle w:val="Odlomakpopis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sz w:val="20"/>
                <w:szCs w:val="20"/>
              </w:rPr>
              <w:t>44.865,22</w:t>
            </w:r>
          </w:p>
        </w:tc>
        <w:tc>
          <w:tcPr>
            <w:tcW w:w="1984" w:type="dxa"/>
            <w:vAlign w:val="bottom"/>
          </w:tcPr>
          <w:p w:rsidR="006C0114" w:rsidRPr="007A4E0A" w:rsidRDefault="006C0114" w:rsidP="007A4E0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5.954,64</w:t>
            </w:r>
          </w:p>
        </w:tc>
      </w:tr>
      <w:tr w:rsidR="006C0114" w:rsidRPr="007A4E0A" w:rsidTr="00A5593D">
        <w:tc>
          <w:tcPr>
            <w:tcW w:w="1203" w:type="dxa"/>
          </w:tcPr>
          <w:p w:rsidR="006C0114" w:rsidRPr="007A4E0A" w:rsidRDefault="006C0114" w:rsidP="007A4E0A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4" w:type="dxa"/>
          </w:tcPr>
          <w:p w:rsidR="006C0114" w:rsidRPr="007A4E0A" w:rsidRDefault="006C0114" w:rsidP="007A4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4E0A"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  <w:r w:rsidRPr="007A4E0A">
              <w:rPr>
                <w:rFonts w:ascii="Times New Roman" w:hAnsi="Times New Roman" w:cs="Times New Roman"/>
                <w:sz w:val="20"/>
                <w:szCs w:val="20"/>
              </w:rPr>
              <w:t xml:space="preserve"> + projekti</w:t>
            </w:r>
          </w:p>
        </w:tc>
        <w:tc>
          <w:tcPr>
            <w:tcW w:w="2126" w:type="dxa"/>
          </w:tcPr>
          <w:p w:rsidR="006C0114" w:rsidRPr="007A4E0A" w:rsidRDefault="006C0114" w:rsidP="007A4E0A">
            <w:pPr>
              <w:pStyle w:val="Odlomakpopis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sz w:val="20"/>
                <w:szCs w:val="20"/>
              </w:rPr>
              <w:t>118.472,74</w:t>
            </w:r>
          </w:p>
        </w:tc>
        <w:tc>
          <w:tcPr>
            <w:tcW w:w="1984" w:type="dxa"/>
            <w:vAlign w:val="bottom"/>
          </w:tcPr>
          <w:p w:rsidR="006C0114" w:rsidRPr="007A4E0A" w:rsidRDefault="006C0114" w:rsidP="007A4E0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15.724,03</w:t>
            </w:r>
          </w:p>
        </w:tc>
      </w:tr>
      <w:tr w:rsidR="006C0114" w:rsidRPr="007A4E0A" w:rsidTr="00A5593D">
        <w:tc>
          <w:tcPr>
            <w:tcW w:w="1203" w:type="dxa"/>
          </w:tcPr>
          <w:p w:rsidR="006C0114" w:rsidRPr="007A4E0A" w:rsidRDefault="006C0114" w:rsidP="007A4E0A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4" w:type="dxa"/>
          </w:tcPr>
          <w:p w:rsidR="006C0114" w:rsidRPr="007A4E0A" w:rsidRDefault="006C0114" w:rsidP="007A4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sz w:val="20"/>
                <w:szCs w:val="20"/>
              </w:rPr>
              <w:t>MZO – Državni proračun</w:t>
            </w:r>
          </w:p>
        </w:tc>
        <w:tc>
          <w:tcPr>
            <w:tcW w:w="2126" w:type="dxa"/>
          </w:tcPr>
          <w:p w:rsidR="006C0114" w:rsidRPr="007A4E0A" w:rsidRDefault="006C0114" w:rsidP="007A4E0A">
            <w:pPr>
              <w:pStyle w:val="Odlomakpopis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sz w:val="20"/>
                <w:szCs w:val="20"/>
              </w:rPr>
              <w:t>51.512,82</w:t>
            </w:r>
          </w:p>
        </w:tc>
        <w:tc>
          <w:tcPr>
            <w:tcW w:w="1984" w:type="dxa"/>
            <w:vAlign w:val="bottom"/>
          </w:tcPr>
          <w:p w:rsidR="006C0114" w:rsidRPr="007A4E0A" w:rsidRDefault="006C0114" w:rsidP="007A4E0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6.836,93</w:t>
            </w:r>
          </w:p>
        </w:tc>
      </w:tr>
      <w:tr w:rsidR="006C0114" w:rsidRPr="007A4E0A" w:rsidTr="00A5593D">
        <w:tc>
          <w:tcPr>
            <w:tcW w:w="1203" w:type="dxa"/>
          </w:tcPr>
          <w:p w:rsidR="006C0114" w:rsidRPr="007A4E0A" w:rsidRDefault="006C0114" w:rsidP="007A4E0A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4" w:type="dxa"/>
          </w:tcPr>
          <w:p w:rsidR="006C0114" w:rsidRPr="007A4E0A" w:rsidRDefault="006C0114" w:rsidP="007A4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sz w:val="20"/>
                <w:szCs w:val="20"/>
              </w:rPr>
              <w:t>Donacije</w:t>
            </w:r>
          </w:p>
        </w:tc>
        <w:tc>
          <w:tcPr>
            <w:tcW w:w="2126" w:type="dxa"/>
          </w:tcPr>
          <w:p w:rsidR="006C0114" w:rsidRPr="007A4E0A" w:rsidRDefault="006C0114" w:rsidP="007A4E0A">
            <w:pPr>
              <w:pStyle w:val="Odlomakpopis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sz w:val="20"/>
                <w:szCs w:val="20"/>
              </w:rPr>
              <w:t xml:space="preserve">    7.412,22</w:t>
            </w:r>
          </w:p>
        </w:tc>
        <w:tc>
          <w:tcPr>
            <w:tcW w:w="1984" w:type="dxa"/>
            <w:vAlign w:val="bottom"/>
          </w:tcPr>
          <w:p w:rsidR="006C0114" w:rsidRPr="007A4E0A" w:rsidRDefault="006C0114" w:rsidP="007A4E0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983,77</w:t>
            </w:r>
          </w:p>
        </w:tc>
      </w:tr>
      <w:tr w:rsidR="006C0114" w:rsidRPr="007A4E0A" w:rsidTr="00A5593D">
        <w:tc>
          <w:tcPr>
            <w:tcW w:w="1203" w:type="dxa"/>
          </w:tcPr>
          <w:p w:rsidR="006C0114" w:rsidRPr="007A4E0A" w:rsidRDefault="006C0114" w:rsidP="007A4E0A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4" w:type="dxa"/>
          </w:tcPr>
          <w:p w:rsidR="006C0114" w:rsidRPr="007A4E0A" w:rsidRDefault="006C0114" w:rsidP="007A4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sz w:val="20"/>
                <w:szCs w:val="20"/>
              </w:rPr>
              <w:t>Voditelj županijskog stručnog vijeća</w:t>
            </w:r>
          </w:p>
        </w:tc>
        <w:tc>
          <w:tcPr>
            <w:tcW w:w="2126" w:type="dxa"/>
          </w:tcPr>
          <w:p w:rsidR="006C0114" w:rsidRPr="007A4E0A" w:rsidRDefault="006C0114" w:rsidP="007A4E0A">
            <w:pPr>
              <w:pStyle w:val="Odlomakpopis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sz w:val="20"/>
                <w:szCs w:val="20"/>
              </w:rPr>
              <w:t xml:space="preserve">    3.274,35</w:t>
            </w:r>
          </w:p>
        </w:tc>
        <w:tc>
          <w:tcPr>
            <w:tcW w:w="1984" w:type="dxa"/>
            <w:vAlign w:val="bottom"/>
          </w:tcPr>
          <w:p w:rsidR="006C0114" w:rsidRPr="007A4E0A" w:rsidRDefault="006C0114" w:rsidP="007A4E0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434,58</w:t>
            </w:r>
          </w:p>
        </w:tc>
      </w:tr>
    </w:tbl>
    <w:p w:rsidR="00041CBF" w:rsidRPr="00266CF0" w:rsidRDefault="00041CBF" w:rsidP="00266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114" w:rsidRPr="00266CF0" w:rsidRDefault="006C0114" w:rsidP="00266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F0">
        <w:rPr>
          <w:rFonts w:ascii="Times New Roman" w:hAnsi="Times New Roman" w:cs="Times New Roman"/>
          <w:sz w:val="24"/>
          <w:szCs w:val="24"/>
        </w:rPr>
        <w:t>Sukladno gore navedenom višak prihoda iz 2022. godine u 2023. utrošit će se: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35"/>
        <w:gridCol w:w="3722"/>
        <w:gridCol w:w="2124"/>
        <w:gridCol w:w="1981"/>
      </w:tblGrid>
      <w:tr w:rsidR="006C0114" w:rsidRPr="007A4E0A" w:rsidTr="00A5593D">
        <w:tc>
          <w:tcPr>
            <w:tcW w:w="1235" w:type="dxa"/>
          </w:tcPr>
          <w:p w:rsidR="006C0114" w:rsidRPr="007A4E0A" w:rsidRDefault="006C0114" w:rsidP="007A4E0A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sz w:val="20"/>
                <w:szCs w:val="20"/>
              </w:rPr>
              <w:t>Redni broj</w:t>
            </w:r>
          </w:p>
        </w:tc>
        <w:tc>
          <w:tcPr>
            <w:tcW w:w="3722" w:type="dxa"/>
          </w:tcPr>
          <w:p w:rsidR="006C0114" w:rsidRPr="007A4E0A" w:rsidRDefault="006C0114" w:rsidP="007A4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sz w:val="20"/>
                <w:szCs w:val="20"/>
              </w:rPr>
              <w:t>Rashod</w:t>
            </w:r>
          </w:p>
        </w:tc>
        <w:tc>
          <w:tcPr>
            <w:tcW w:w="2124" w:type="dxa"/>
          </w:tcPr>
          <w:p w:rsidR="006C0114" w:rsidRPr="007A4E0A" w:rsidRDefault="006C0114" w:rsidP="007A4E0A">
            <w:pPr>
              <w:pStyle w:val="Odlomakpopis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981" w:type="dxa"/>
            <w:vAlign w:val="bottom"/>
          </w:tcPr>
          <w:p w:rsidR="006C0114" w:rsidRPr="007A4E0A" w:rsidRDefault="006C0114" w:rsidP="007A4E0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6C0114" w:rsidRPr="007A4E0A" w:rsidTr="00A5593D">
        <w:tc>
          <w:tcPr>
            <w:tcW w:w="1235" w:type="dxa"/>
          </w:tcPr>
          <w:p w:rsidR="006C0114" w:rsidRPr="007A4E0A" w:rsidRDefault="006C0114" w:rsidP="007A4E0A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</w:tcPr>
          <w:p w:rsidR="006C0114" w:rsidRPr="007A4E0A" w:rsidRDefault="006C0114" w:rsidP="007A4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sz w:val="20"/>
                <w:szCs w:val="20"/>
              </w:rPr>
              <w:t xml:space="preserve">Dnevnice za službeni put – </w:t>
            </w:r>
            <w:proofErr w:type="spellStart"/>
            <w:r w:rsidRPr="007A4E0A"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0114" w:rsidRPr="007A4E0A" w:rsidRDefault="006C0114" w:rsidP="007A4E0A">
            <w:pPr>
              <w:ind w:firstLineChars="500" w:firstLine="10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64.043,25</w:t>
            </w:r>
          </w:p>
        </w:tc>
        <w:tc>
          <w:tcPr>
            <w:tcW w:w="1981" w:type="dxa"/>
            <w:vAlign w:val="bottom"/>
          </w:tcPr>
          <w:p w:rsidR="006C0114" w:rsidRPr="007A4E0A" w:rsidRDefault="006C0114" w:rsidP="007A4E0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8.500,00</w:t>
            </w:r>
          </w:p>
        </w:tc>
      </w:tr>
      <w:tr w:rsidR="006C0114" w:rsidRPr="007A4E0A" w:rsidTr="00A5593D">
        <w:tc>
          <w:tcPr>
            <w:tcW w:w="1235" w:type="dxa"/>
          </w:tcPr>
          <w:p w:rsidR="006C0114" w:rsidRPr="007A4E0A" w:rsidRDefault="006C0114" w:rsidP="007A4E0A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</w:tcPr>
          <w:p w:rsidR="006C0114" w:rsidRPr="007A4E0A" w:rsidRDefault="006C0114" w:rsidP="007A4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sz w:val="20"/>
                <w:szCs w:val="20"/>
              </w:rPr>
              <w:t xml:space="preserve">Stručno usavršavanje – </w:t>
            </w:r>
            <w:proofErr w:type="spellStart"/>
            <w:r w:rsidRPr="007A4E0A"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0114" w:rsidRPr="007A4E0A" w:rsidRDefault="006C0114" w:rsidP="007A4E0A">
            <w:pPr>
              <w:ind w:firstLineChars="500" w:firstLine="10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52.741,50</w:t>
            </w:r>
          </w:p>
        </w:tc>
        <w:tc>
          <w:tcPr>
            <w:tcW w:w="1981" w:type="dxa"/>
            <w:vAlign w:val="bottom"/>
          </w:tcPr>
          <w:p w:rsidR="006C0114" w:rsidRPr="007A4E0A" w:rsidRDefault="006C0114" w:rsidP="007A4E0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7.000,00</w:t>
            </w:r>
          </w:p>
        </w:tc>
      </w:tr>
      <w:tr w:rsidR="006C0114" w:rsidRPr="007A4E0A" w:rsidTr="00A5593D">
        <w:tc>
          <w:tcPr>
            <w:tcW w:w="1235" w:type="dxa"/>
          </w:tcPr>
          <w:p w:rsidR="006C0114" w:rsidRPr="007A4E0A" w:rsidRDefault="006C0114" w:rsidP="007A4E0A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</w:tcPr>
          <w:p w:rsidR="006C0114" w:rsidRPr="007A4E0A" w:rsidRDefault="006C0114" w:rsidP="007A4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sz w:val="20"/>
                <w:szCs w:val="20"/>
              </w:rPr>
              <w:t xml:space="preserve">Ostali nespomenuti rashodi – </w:t>
            </w:r>
            <w:proofErr w:type="spellStart"/>
            <w:r w:rsidRPr="007A4E0A"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0114" w:rsidRPr="007A4E0A" w:rsidRDefault="006C0114" w:rsidP="007A4E0A">
            <w:pPr>
              <w:ind w:firstLineChars="500" w:firstLine="10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1.687,95</w:t>
            </w:r>
          </w:p>
        </w:tc>
        <w:tc>
          <w:tcPr>
            <w:tcW w:w="1981" w:type="dxa"/>
            <w:vAlign w:val="bottom"/>
          </w:tcPr>
          <w:p w:rsidR="006C0114" w:rsidRPr="007A4E0A" w:rsidRDefault="006C0114" w:rsidP="007A4E0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224,03</w:t>
            </w:r>
          </w:p>
        </w:tc>
      </w:tr>
      <w:tr w:rsidR="006C0114" w:rsidRPr="007A4E0A" w:rsidTr="00A5593D">
        <w:tc>
          <w:tcPr>
            <w:tcW w:w="1235" w:type="dxa"/>
          </w:tcPr>
          <w:p w:rsidR="006C0114" w:rsidRPr="007A4E0A" w:rsidRDefault="006C0114" w:rsidP="007A4E0A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</w:tcPr>
          <w:p w:rsidR="006C0114" w:rsidRPr="007A4E0A" w:rsidRDefault="006C0114" w:rsidP="007A4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sz w:val="20"/>
                <w:szCs w:val="20"/>
              </w:rPr>
              <w:t>Rashodi za zaposlene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0114" w:rsidRPr="007A4E0A" w:rsidRDefault="006C0114" w:rsidP="007A4E0A">
            <w:pPr>
              <w:ind w:firstLineChars="500" w:firstLine="10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53.836,64</w:t>
            </w:r>
          </w:p>
        </w:tc>
        <w:tc>
          <w:tcPr>
            <w:tcW w:w="1981" w:type="dxa"/>
            <w:vAlign w:val="bottom"/>
          </w:tcPr>
          <w:p w:rsidR="006C0114" w:rsidRPr="007A4E0A" w:rsidRDefault="006C0114" w:rsidP="007A4E0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7.145,35</w:t>
            </w:r>
          </w:p>
        </w:tc>
      </w:tr>
      <w:tr w:rsidR="006C0114" w:rsidRPr="007A4E0A" w:rsidTr="00A5593D">
        <w:tc>
          <w:tcPr>
            <w:tcW w:w="1235" w:type="dxa"/>
          </w:tcPr>
          <w:p w:rsidR="006C0114" w:rsidRPr="007A4E0A" w:rsidRDefault="006C0114" w:rsidP="007A4E0A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</w:tcPr>
          <w:p w:rsidR="006C0114" w:rsidRPr="007A4E0A" w:rsidRDefault="006C0114" w:rsidP="007A4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sz w:val="20"/>
                <w:szCs w:val="20"/>
              </w:rPr>
              <w:t>Uredska oprema i uređaji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0114" w:rsidRPr="007A4E0A" w:rsidRDefault="006C0114" w:rsidP="007A4E0A">
            <w:pPr>
              <w:ind w:firstLineChars="500" w:firstLine="10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37.672,50</w:t>
            </w:r>
          </w:p>
        </w:tc>
        <w:tc>
          <w:tcPr>
            <w:tcW w:w="1981" w:type="dxa"/>
            <w:vAlign w:val="bottom"/>
          </w:tcPr>
          <w:p w:rsidR="006C0114" w:rsidRPr="007A4E0A" w:rsidRDefault="006C0114" w:rsidP="007A4E0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</w:tr>
      <w:tr w:rsidR="006C0114" w:rsidRPr="007A4E0A" w:rsidTr="00A5593D">
        <w:tc>
          <w:tcPr>
            <w:tcW w:w="1235" w:type="dxa"/>
          </w:tcPr>
          <w:p w:rsidR="006C0114" w:rsidRPr="007A4E0A" w:rsidRDefault="006C0114" w:rsidP="007A4E0A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</w:tcPr>
          <w:p w:rsidR="006C0114" w:rsidRPr="007A4E0A" w:rsidRDefault="006C0114" w:rsidP="007A4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sz w:val="20"/>
                <w:szCs w:val="20"/>
              </w:rPr>
              <w:t>Uredski materijal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0114" w:rsidRPr="007A4E0A" w:rsidRDefault="006C0114" w:rsidP="007A4E0A">
            <w:pPr>
              <w:ind w:firstLineChars="500" w:firstLine="10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4.520,70</w:t>
            </w:r>
          </w:p>
        </w:tc>
        <w:tc>
          <w:tcPr>
            <w:tcW w:w="1981" w:type="dxa"/>
            <w:vAlign w:val="bottom"/>
          </w:tcPr>
          <w:p w:rsidR="006C0114" w:rsidRPr="007A4E0A" w:rsidRDefault="006C0114" w:rsidP="007A4E0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6C0114" w:rsidRPr="007A4E0A" w:rsidTr="00A5593D">
        <w:tc>
          <w:tcPr>
            <w:tcW w:w="1235" w:type="dxa"/>
          </w:tcPr>
          <w:p w:rsidR="006C0114" w:rsidRPr="007A4E0A" w:rsidRDefault="006C0114" w:rsidP="007A4E0A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</w:tcPr>
          <w:p w:rsidR="006C0114" w:rsidRPr="007A4E0A" w:rsidRDefault="006C0114" w:rsidP="007A4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sz w:val="20"/>
                <w:szCs w:val="20"/>
              </w:rPr>
              <w:t>Ostali nespomenuti rashodi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0114" w:rsidRPr="007A4E0A" w:rsidRDefault="006C0114" w:rsidP="007A4E0A">
            <w:pPr>
              <w:ind w:firstLineChars="500" w:firstLine="10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11.034,80</w:t>
            </w:r>
          </w:p>
        </w:tc>
        <w:tc>
          <w:tcPr>
            <w:tcW w:w="1981" w:type="dxa"/>
            <w:vAlign w:val="bottom"/>
          </w:tcPr>
          <w:p w:rsidR="006C0114" w:rsidRPr="007A4E0A" w:rsidRDefault="006C0114" w:rsidP="007A4E0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1.464,57</w:t>
            </w:r>
          </w:p>
        </w:tc>
      </w:tr>
    </w:tbl>
    <w:p w:rsidR="00B4648A" w:rsidRDefault="00B4648A" w:rsidP="00B464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48A" w:rsidRDefault="00AD1673" w:rsidP="00266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će i dalje </w:t>
      </w:r>
      <w:r w:rsidR="00B4648A" w:rsidRPr="00B4648A">
        <w:rPr>
          <w:rFonts w:ascii="Times New Roman" w:hAnsi="Times New Roman" w:cs="Times New Roman"/>
          <w:sz w:val="24"/>
          <w:szCs w:val="24"/>
        </w:rPr>
        <w:t>odgovorno, zakonito, namjenski, transparentno i svrhovito koristiti proračunska sredstva, kroz pravilno planiranje i kontrolu izvršavanja financijskog plana, a zbog teškog stan</w:t>
      </w:r>
      <w:r>
        <w:rPr>
          <w:rFonts w:ascii="Times New Roman" w:hAnsi="Times New Roman" w:cs="Times New Roman"/>
          <w:sz w:val="24"/>
          <w:szCs w:val="24"/>
        </w:rPr>
        <w:t>ja u gospodarstvu nastavit će se</w:t>
      </w:r>
      <w:r w:rsidR="00B4648A" w:rsidRPr="00B4648A">
        <w:rPr>
          <w:rFonts w:ascii="Times New Roman" w:hAnsi="Times New Roman" w:cs="Times New Roman"/>
          <w:sz w:val="24"/>
          <w:szCs w:val="24"/>
        </w:rPr>
        <w:t xml:space="preserve"> mjere racionalizacije i štednje na svim stavkama plana.</w:t>
      </w:r>
    </w:p>
    <w:p w:rsidR="006C0114" w:rsidRPr="00266CF0" w:rsidRDefault="006C0114" w:rsidP="00AD1673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CF0">
        <w:rPr>
          <w:rFonts w:ascii="Times New Roman" w:hAnsi="Times New Roman" w:cs="Times New Roman"/>
          <w:sz w:val="24"/>
          <w:szCs w:val="24"/>
        </w:rPr>
        <w:t>Ravnateljica:</w:t>
      </w:r>
    </w:p>
    <w:p w:rsidR="006C0114" w:rsidRPr="00266CF0" w:rsidRDefault="006C0114" w:rsidP="00AD1673">
      <w:pPr>
        <w:spacing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266CF0">
        <w:rPr>
          <w:rFonts w:ascii="Times New Roman" w:hAnsi="Times New Roman" w:cs="Times New Roman"/>
          <w:sz w:val="24"/>
          <w:szCs w:val="24"/>
        </w:rPr>
        <w:t>Diana Radić Škara, prof.</w:t>
      </w:r>
    </w:p>
    <w:sectPr w:rsidR="006C0114" w:rsidRPr="0026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6EF3"/>
    <w:multiLevelType w:val="hybridMultilevel"/>
    <w:tmpl w:val="39E67F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23F84"/>
    <w:multiLevelType w:val="hybridMultilevel"/>
    <w:tmpl w:val="39E67F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93DDF"/>
    <w:multiLevelType w:val="hybridMultilevel"/>
    <w:tmpl w:val="22D4888C"/>
    <w:lvl w:ilvl="0" w:tplc="041A000F">
      <w:start w:val="1"/>
      <w:numFmt w:val="decimal"/>
      <w:lvlText w:val="%1."/>
      <w:lvlJc w:val="left"/>
      <w:pPr>
        <w:ind w:left="294" w:hanging="360"/>
      </w:p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7C"/>
    <w:rsid w:val="0001347C"/>
    <w:rsid w:val="00025ED9"/>
    <w:rsid w:val="00041CBF"/>
    <w:rsid w:val="000601AB"/>
    <w:rsid w:val="001975B8"/>
    <w:rsid w:val="001F0E50"/>
    <w:rsid w:val="00243C83"/>
    <w:rsid w:val="00244922"/>
    <w:rsid w:val="00266CF0"/>
    <w:rsid w:val="002B56BA"/>
    <w:rsid w:val="0030125B"/>
    <w:rsid w:val="003A629B"/>
    <w:rsid w:val="003C135C"/>
    <w:rsid w:val="004B0452"/>
    <w:rsid w:val="00555AC7"/>
    <w:rsid w:val="005B23D0"/>
    <w:rsid w:val="005B3A60"/>
    <w:rsid w:val="005E078A"/>
    <w:rsid w:val="006161DE"/>
    <w:rsid w:val="00673EBD"/>
    <w:rsid w:val="006C0114"/>
    <w:rsid w:val="007A4E0A"/>
    <w:rsid w:val="007A60D2"/>
    <w:rsid w:val="007F1E0C"/>
    <w:rsid w:val="00802A49"/>
    <w:rsid w:val="00830E7C"/>
    <w:rsid w:val="008D5EB9"/>
    <w:rsid w:val="008E702E"/>
    <w:rsid w:val="00937F18"/>
    <w:rsid w:val="0098687F"/>
    <w:rsid w:val="00AD1673"/>
    <w:rsid w:val="00B11DCA"/>
    <w:rsid w:val="00B26658"/>
    <w:rsid w:val="00B312CC"/>
    <w:rsid w:val="00B4648A"/>
    <w:rsid w:val="00B47A20"/>
    <w:rsid w:val="00B51FBC"/>
    <w:rsid w:val="00B600EA"/>
    <w:rsid w:val="00BB6094"/>
    <w:rsid w:val="00C11A85"/>
    <w:rsid w:val="00C70305"/>
    <w:rsid w:val="00C9186C"/>
    <w:rsid w:val="00CA75DC"/>
    <w:rsid w:val="00CE7EF0"/>
    <w:rsid w:val="00D30511"/>
    <w:rsid w:val="00E005B1"/>
    <w:rsid w:val="00E133CC"/>
    <w:rsid w:val="00E278DB"/>
    <w:rsid w:val="00EC5571"/>
    <w:rsid w:val="00EE0886"/>
    <w:rsid w:val="00EE67F0"/>
    <w:rsid w:val="00F24166"/>
    <w:rsid w:val="00F66E2B"/>
    <w:rsid w:val="00F7664E"/>
    <w:rsid w:val="00F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57B9"/>
  <w15:chartTrackingRefBased/>
  <w15:docId w15:val="{90970352-C0BF-4B9D-941F-D4C198F4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1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1347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13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tus.zadar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7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Racunovodja</dc:creator>
  <cp:keywords/>
  <dc:description/>
  <cp:lastModifiedBy>Racunovodja</cp:lastModifiedBy>
  <cp:revision>41</cp:revision>
  <dcterms:created xsi:type="dcterms:W3CDTF">2023-03-28T08:54:00Z</dcterms:created>
  <dcterms:modified xsi:type="dcterms:W3CDTF">2023-03-30T06:47:00Z</dcterms:modified>
</cp:coreProperties>
</file>